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1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22.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2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24.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25.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26.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27.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28.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29.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30.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31.xml" ContentType="application/vnd.openxmlformats-officedocument.wordprocessingml.foot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Etika Profesi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5CEPI1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Asman Abnur, SE., 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 Pendahuluan (Mengingat - C1)</w:t>
            </w:r>
            <w:r w:rsidRPr="00765161">
              <w:rPr>
                <w:b/>
                <w:bCs/>
                <w:lang w:val="id-ID"/>
              </w:rPr>
              <w:t xml:space="preserve"> </w:t>
            </w:r>
            <w:r w:rsidRPr="007E3785">
              <w:rPr>
                <w:lang w:val="id-ID"/>
              </w:rPr>
              <w:t xml:space="preserve">Mahasiswa mampu </w:t>
            </w:r>
            <w:r w:rsidRPr="007E3785">
              <w:rPr>
                <w:b/>
                <w:bCs/>
                <w:lang w:val="id-ID"/>
              </w:rPr>
              <w:t>mengingat</w:t>
            </w:r>
            <w:r w:rsidRPr="007E3785">
              <w:rPr>
                <w:lang w:val="id-ID"/>
              </w:rPr>
              <w:t xml:space="preserve"> dan </w:t>
            </w:r>
            <w:r w:rsidRPr="007E3785">
              <w:rPr>
                <w:b/>
                <w:bCs/>
                <w:lang w:val="id-ID"/>
              </w:rPr>
              <w:t>menjelaskan kembali</w:t>
            </w:r>
            <w:r w:rsidRPr="007E3785">
              <w:rPr>
                <w:lang w:val="id-ID"/>
              </w:rPr>
              <w:t xml:space="preserve"> tujuan, lingkup, dan kontrak perkuliahan mata kuliah Tata Letak Dapur.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 xml:space="preserve">Pertemuan 2: General </w:t>
            </w:r>
            <w:proofErr w:type="spellStart"/>
            <w:r w:rsidRPr="007E3785">
              <w:rPr>
                <w:b/>
                <w:bCs/>
                <w:lang w:val="id-ID"/>
              </w:rPr>
              <w:t>Consideration</w:t>
            </w:r>
            <w:proofErr w:type="spellEnd"/>
            <w:r w:rsidRPr="007E3785">
              <w:rPr>
                <w:b/>
                <w:bCs/>
                <w:lang w:val="id-ID"/>
              </w:rPr>
              <w:t xml:space="preserve"> (Memahami - C2)</w:t>
            </w:r>
            <w:r w:rsidRPr="00765161">
              <w:rPr>
                <w:b/>
                <w:bCs/>
                <w:lang w:val="id-ID"/>
              </w:rPr>
              <w:t xml:space="preserve"> </w:t>
            </w:r>
            <w:r w:rsidRPr="007E3785">
              <w:rPr>
                <w:lang w:val="id-ID"/>
              </w:rPr>
              <w:t xml:space="preserve">Mahasiswa mampu </w:t>
            </w:r>
            <w:r w:rsidRPr="007E3785">
              <w:rPr>
                <w:b/>
                <w:bCs/>
                <w:lang w:val="id-ID"/>
              </w:rPr>
              <w:t>menjelaskan</w:t>
            </w:r>
            <w:r w:rsidRPr="007E3785">
              <w:rPr>
                <w:lang w:val="id-ID"/>
              </w:rPr>
              <w:t xml:space="preserve"> dan </w:t>
            </w:r>
            <w:r w:rsidRPr="007E3785">
              <w:rPr>
                <w:b/>
                <w:bCs/>
                <w:lang w:val="id-ID"/>
              </w:rPr>
              <w:t>menguraikan</w:t>
            </w:r>
            <w:r w:rsidRPr="007E3785">
              <w:rPr>
                <w:lang w:val="id-ID"/>
              </w:rPr>
              <w:t xml:space="preserve"> prinsip-prinsip ergonomi dan alur kerja (</w:t>
            </w:r>
            <w:proofErr w:type="spellStart"/>
            <w:r w:rsidRPr="007E3785">
              <w:rPr>
                <w:i/>
                <w:iCs/>
                <w:lang w:val="id-ID"/>
              </w:rPr>
              <w:t>workflow</w:t>
            </w:r>
            <w:proofErr w:type="spellEnd"/>
            <w:r w:rsidRPr="007E3785">
              <w:rPr>
                <w:lang w:val="id-ID"/>
              </w:rPr>
              <w:t>) yang efisien dalam dapur komersial.</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 xml:space="preserve">Pertemuan 3: </w:t>
            </w:r>
            <w:proofErr w:type="spellStart"/>
            <w:r w:rsidRPr="007E3785">
              <w:rPr>
                <w:b/>
                <w:bCs/>
                <w:lang w:val="id-ID"/>
              </w:rPr>
              <w:t>Kitchen</w:t>
            </w:r>
            <w:proofErr w:type="spellEnd"/>
            <w:r w:rsidRPr="007E3785">
              <w:rPr>
                <w:b/>
                <w:bCs/>
                <w:lang w:val="id-ID"/>
              </w:rPr>
              <w:t xml:space="preserve"> Design </w:t>
            </w:r>
            <w:proofErr w:type="spellStart"/>
            <w:r w:rsidRPr="007E3785">
              <w:rPr>
                <w:b/>
                <w:bCs/>
                <w:lang w:val="id-ID"/>
              </w:rPr>
              <w:t>Factor</w:t>
            </w:r>
            <w:proofErr w:type="spellEnd"/>
            <w:r w:rsidRPr="007E3785">
              <w:rPr>
                <w:b/>
                <w:bCs/>
                <w:lang w:val="id-ID"/>
              </w:rPr>
              <w:t xml:space="preserve"> I (Menerapkan - C3)</w:t>
            </w:r>
            <w:r w:rsidRPr="00765161">
              <w:rPr>
                <w:b/>
                <w:bCs/>
                <w:lang w:val="id-ID"/>
              </w:rPr>
              <w:t xml:space="preserve"> </w:t>
            </w:r>
            <w:r w:rsidRPr="007E3785">
              <w:rPr>
                <w:lang w:val="id-ID"/>
              </w:rPr>
              <w:t xml:space="preserve">Mahasiswa mampu </w:t>
            </w:r>
            <w:r w:rsidRPr="007E3785">
              <w:rPr>
                <w:b/>
                <w:bCs/>
                <w:lang w:val="id-ID"/>
              </w:rPr>
              <w:t>menggunakan</w:t>
            </w:r>
            <w:r w:rsidRPr="007E3785">
              <w:rPr>
                <w:lang w:val="id-ID"/>
              </w:rPr>
              <w:t xml:space="preserve"> dan </w:t>
            </w:r>
            <w:r w:rsidRPr="007E3785">
              <w:rPr>
                <w:b/>
                <w:bCs/>
                <w:lang w:val="id-ID"/>
              </w:rPr>
              <w:t>menerapkan</w:t>
            </w:r>
            <w:r w:rsidRPr="007E3785">
              <w:rPr>
                <w:lang w:val="id-ID"/>
              </w:rPr>
              <w:t xml:space="preserve"> faktor-faktor desain (jenis menu dan volume produksi) untuk menentukan tata letak dapur awal.</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 xml:space="preserve">Pertemuan 4: </w:t>
            </w:r>
            <w:proofErr w:type="spellStart"/>
            <w:r w:rsidRPr="007E3785">
              <w:rPr>
                <w:b/>
                <w:bCs/>
                <w:lang w:val="id-ID"/>
              </w:rPr>
              <w:t>Kitchen</w:t>
            </w:r>
            <w:proofErr w:type="spellEnd"/>
            <w:r w:rsidRPr="007E3785">
              <w:rPr>
                <w:b/>
                <w:bCs/>
                <w:lang w:val="id-ID"/>
              </w:rPr>
              <w:t xml:space="preserve"> Design </w:t>
            </w:r>
            <w:proofErr w:type="spellStart"/>
            <w:r w:rsidRPr="007E3785">
              <w:rPr>
                <w:b/>
                <w:bCs/>
                <w:lang w:val="id-ID"/>
              </w:rPr>
              <w:t>Factor</w:t>
            </w:r>
            <w:proofErr w:type="spellEnd"/>
            <w:r w:rsidRPr="007E3785">
              <w:rPr>
                <w:b/>
                <w:bCs/>
                <w:lang w:val="id-ID"/>
              </w:rPr>
              <w:t xml:space="preserve"> II (Menerapkan - C3)</w:t>
            </w:r>
            <w:r w:rsidRPr="00765161">
              <w:rPr>
                <w:b/>
                <w:bCs/>
                <w:lang w:val="id-ID"/>
              </w:rPr>
              <w:t xml:space="preserve"> </w:t>
            </w:r>
            <w:r w:rsidRPr="007E3785">
              <w:rPr>
                <w:lang w:val="id-ID"/>
              </w:rPr>
              <w:t xml:space="preserve">Mahasiswa mampu </w:t>
            </w:r>
            <w:r w:rsidRPr="007E3785">
              <w:rPr>
                <w:b/>
                <w:bCs/>
                <w:lang w:val="id-ID"/>
              </w:rPr>
              <w:t>mengaplikasikan</w:t>
            </w:r>
            <w:r w:rsidRPr="007E3785">
              <w:rPr>
                <w:lang w:val="id-ID"/>
              </w:rPr>
              <w:t xml:space="preserve"> standar regulasi kesehatan dan keselamatan dalam pemilihan material dan penempatan area dapur.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 xml:space="preserve">Pertemuan 5: </w:t>
            </w:r>
            <w:proofErr w:type="spellStart"/>
            <w:r w:rsidRPr="007E3785">
              <w:rPr>
                <w:b/>
                <w:bCs/>
                <w:lang w:val="id-ID"/>
              </w:rPr>
              <w:t>Kitchen</w:t>
            </w:r>
            <w:proofErr w:type="spellEnd"/>
            <w:r w:rsidRPr="007E3785">
              <w:rPr>
                <w:b/>
                <w:bCs/>
                <w:lang w:val="id-ID"/>
              </w:rPr>
              <w:t xml:space="preserve"> </w:t>
            </w:r>
            <w:proofErr w:type="spellStart"/>
            <w:r w:rsidRPr="007E3785">
              <w:rPr>
                <w:b/>
                <w:bCs/>
                <w:lang w:val="id-ID"/>
              </w:rPr>
              <w:t>Space</w:t>
            </w:r>
            <w:proofErr w:type="spellEnd"/>
            <w:r w:rsidRPr="007E3785">
              <w:rPr>
                <w:b/>
                <w:bCs/>
                <w:lang w:val="id-ID"/>
              </w:rPr>
              <w:t xml:space="preserve"> </w:t>
            </w:r>
            <w:proofErr w:type="spellStart"/>
            <w:r w:rsidRPr="007E3785">
              <w:rPr>
                <w:b/>
                <w:bCs/>
                <w:lang w:val="id-ID"/>
              </w:rPr>
              <w:t>Allocation</w:t>
            </w:r>
            <w:proofErr w:type="spellEnd"/>
            <w:r w:rsidRPr="007E3785">
              <w:rPr>
                <w:b/>
                <w:bCs/>
                <w:lang w:val="id-ID"/>
              </w:rPr>
              <w:t xml:space="preserve"> I (Menganalisis - C4)</w:t>
            </w:r>
            <w:r w:rsidRPr="00765161">
              <w:rPr>
                <w:b/>
                <w:bCs/>
                <w:lang w:val="id-ID"/>
              </w:rPr>
              <w:t xml:space="preserve"> </w:t>
            </w:r>
            <w:r w:rsidRPr="007E3785">
              <w:rPr>
                <w:lang w:val="id-ID"/>
              </w:rPr>
              <w:t xml:space="preserve">Mahasiswa mampu </w:t>
            </w:r>
            <w:r w:rsidRPr="007E3785">
              <w:rPr>
                <w:b/>
                <w:bCs/>
                <w:lang w:val="id-ID"/>
              </w:rPr>
              <w:t>memilah</w:t>
            </w:r>
            <w:r w:rsidRPr="007E3785">
              <w:rPr>
                <w:lang w:val="id-ID"/>
              </w:rPr>
              <w:t xml:space="preserve"> dan </w:t>
            </w:r>
            <w:r w:rsidRPr="007E3785">
              <w:rPr>
                <w:b/>
                <w:bCs/>
                <w:lang w:val="id-ID"/>
              </w:rPr>
              <w:t>mengklasifikasikan</w:t>
            </w:r>
            <w:r w:rsidRPr="007E3785">
              <w:rPr>
                <w:lang w:val="id-ID"/>
              </w:rPr>
              <w:t xml:space="preserve"> alokasi ruang yang tepat untuk area penerimaan, penyimpanan, dan persiapan bahan baku.</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 xml:space="preserve">Pertemuan 6: </w:t>
            </w:r>
            <w:proofErr w:type="spellStart"/>
            <w:r w:rsidRPr="007E3785">
              <w:rPr>
                <w:b/>
                <w:bCs/>
                <w:lang w:val="id-ID"/>
              </w:rPr>
              <w:t>Kitchen</w:t>
            </w:r>
            <w:proofErr w:type="spellEnd"/>
            <w:r w:rsidRPr="007E3785">
              <w:rPr>
                <w:b/>
                <w:bCs/>
                <w:lang w:val="id-ID"/>
              </w:rPr>
              <w:t xml:space="preserve"> </w:t>
            </w:r>
            <w:proofErr w:type="spellStart"/>
            <w:r w:rsidRPr="007E3785">
              <w:rPr>
                <w:b/>
                <w:bCs/>
                <w:lang w:val="id-ID"/>
              </w:rPr>
              <w:t>Space</w:t>
            </w:r>
            <w:proofErr w:type="spellEnd"/>
            <w:r w:rsidRPr="007E3785">
              <w:rPr>
                <w:b/>
                <w:bCs/>
                <w:lang w:val="id-ID"/>
              </w:rPr>
              <w:t xml:space="preserve"> </w:t>
            </w:r>
            <w:proofErr w:type="spellStart"/>
            <w:r w:rsidRPr="007E3785">
              <w:rPr>
                <w:b/>
                <w:bCs/>
                <w:lang w:val="id-ID"/>
              </w:rPr>
              <w:t>Allocation</w:t>
            </w:r>
            <w:proofErr w:type="spellEnd"/>
            <w:r w:rsidRPr="007E3785">
              <w:rPr>
                <w:b/>
                <w:bCs/>
                <w:lang w:val="id-ID"/>
              </w:rPr>
              <w:t xml:space="preserve"> II (Menganalisis - C4)</w:t>
            </w:r>
            <w:r w:rsidRPr="00765161">
              <w:rPr>
                <w:b/>
                <w:bCs/>
                <w:lang w:val="id-ID"/>
              </w:rPr>
              <w:t xml:space="preserve"> </w:t>
            </w:r>
            <w:r w:rsidRPr="007E3785">
              <w:rPr>
                <w:lang w:val="id-ID"/>
              </w:rPr>
              <w:t xml:space="preserve">Mahasiswa mampu </w:t>
            </w:r>
            <w:r w:rsidRPr="007E3785">
              <w:rPr>
                <w:b/>
                <w:bCs/>
                <w:lang w:val="id-ID"/>
              </w:rPr>
              <w:t>menganalisis</w:t>
            </w:r>
            <w:r w:rsidRPr="007E3785">
              <w:rPr>
                <w:lang w:val="id-ID"/>
              </w:rPr>
              <w:t xml:space="preserve"> dan </w:t>
            </w:r>
            <w:r w:rsidRPr="007E3785">
              <w:rPr>
                <w:b/>
                <w:bCs/>
                <w:lang w:val="id-ID"/>
              </w:rPr>
              <w:t>membandingkan</w:t>
            </w:r>
            <w:r w:rsidRPr="007E3785">
              <w:rPr>
                <w:lang w:val="id-ID"/>
              </w:rPr>
              <w:t xml:space="preserve"> efisiensi ruang antara stasiun memasak (</w:t>
            </w:r>
            <w:proofErr w:type="spellStart"/>
            <w:r w:rsidRPr="007E3785">
              <w:rPr>
                <w:i/>
                <w:iCs/>
                <w:lang w:val="id-ID"/>
              </w:rPr>
              <w:t>cooking</w:t>
            </w:r>
            <w:proofErr w:type="spellEnd"/>
            <w:r w:rsidRPr="007E3785">
              <w:rPr>
                <w:i/>
                <w:iCs/>
                <w:lang w:val="id-ID"/>
              </w:rPr>
              <w:t xml:space="preserve"> </w:t>
            </w:r>
            <w:proofErr w:type="spellStart"/>
            <w:r w:rsidRPr="007E3785">
              <w:rPr>
                <w:i/>
                <w:iCs/>
                <w:lang w:val="id-ID"/>
              </w:rPr>
              <w:t>line</w:t>
            </w:r>
            <w:proofErr w:type="spellEnd"/>
            <w:r w:rsidRPr="007E3785">
              <w:rPr>
                <w:lang w:val="id-ID"/>
              </w:rPr>
              <w:t>) dan area pencucian (</w:t>
            </w:r>
            <w:proofErr w:type="spellStart"/>
            <w:r w:rsidRPr="007E3785">
              <w:rPr>
                <w:i/>
                <w:iCs/>
                <w:lang w:val="id-ID"/>
              </w:rPr>
              <w:t>warewashing</w:t>
            </w:r>
            <w:proofErr w:type="spellEnd"/>
            <w:r w:rsidRPr="007E3785">
              <w:rPr>
                <w:lang w:val="id-ID"/>
              </w:rPr>
              <w:t>).</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7: Peralatan I (Mengevaluasi - C5)</w:t>
            </w:r>
            <w:r w:rsidRPr="00765161">
              <w:rPr>
                <w:b/>
                <w:bCs/>
                <w:lang w:val="id-ID"/>
              </w:rPr>
              <w:t xml:space="preserve"> </w:t>
            </w:r>
            <w:r w:rsidRPr="007E3785">
              <w:rPr>
                <w:lang w:val="id-ID"/>
              </w:rPr>
              <w:t xml:space="preserve">Mahasiswa mampu </w:t>
            </w:r>
            <w:r w:rsidRPr="007E3785">
              <w:rPr>
                <w:b/>
                <w:bCs/>
                <w:lang w:val="id-ID"/>
              </w:rPr>
              <w:t>mengevaluasi</w:t>
            </w:r>
            <w:r w:rsidRPr="007E3785">
              <w:rPr>
                <w:lang w:val="id-ID"/>
              </w:rPr>
              <w:t xml:space="preserve"> dan </w:t>
            </w:r>
            <w:r w:rsidRPr="007E3785">
              <w:rPr>
                <w:b/>
                <w:bCs/>
                <w:lang w:val="id-ID"/>
              </w:rPr>
              <w:t>memilih</w:t>
            </w:r>
            <w:r w:rsidRPr="007E3785">
              <w:rPr>
                <w:lang w:val="id-ID"/>
              </w:rPr>
              <w:t xml:space="preserve"> jenis peralatan masak utama yang paling sesuai berdasarkan spesifikasi menu dan kapasitas produksi.</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lastRenderedPageBreak/>
              <w:t>Pertemuan 8: Ujian Tengah Semester (UTS) (Mengevaluasi - C5)</w:t>
            </w:r>
            <w:r w:rsidRPr="00765161">
              <w:rPr>
                <w:b/>
                <w:bCs/>
                <w:lang w:val="id-ID"/>
              </w:rPr>
              <w:t xml:space="preserve"> </w:t>
            </w:r>
            <w:r w:rsidRPr="007E3785">
              <w:rPr>
                <w:lang w:val="id-ID"/>
              </w:rPr>
              <w:t xml:space="preserve">Mahasiswa mampu </w:t>
            </w:r>
            <w:r w:rsidRPr="007E3785">
              <w:rPr>
                <w:b/>
                <w:bCs/>
                <w:lang w:val="id-ID"/>
              </w:rPr>
              <w:t>menilai</w:t>
            </w:r>
            <w:r w:rsidRPr="007E3785">
              <w:rPr>
                <w:lang w:val="id-ID"/>
              </w:rPr>
              <w:t xml:space="preserve"> dan </w:t>
            </w:r>
            <w:r w:rsidRPr="007E3785">
              <w:rPr>
                <w:b/>
                <w:bCs/>
                <w:lang w:val="id-ID"/>
              </w:rPr>
              <w:t>mempertahankan</w:t>
            </w:r>
            <w:r w:rsidRPr="007E3785">
              <w:rPr>
                <w:lang w:val="id-ID"/>
              </w:rPr>
              <w:t xml:space="preserve"> solusi desain tata letak awal berdasarkan faktor, alokasi ruang, dan pemilihan peralatan.</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9: Peralatan II (Menerapkan - C3)</w:t>
            </w:r>
            <w:r w:rsidRPr="00765161">
              <w:rPr>
                <w:b/>
                <w:bCs/>
                <w:lang w:val="id-ID"/>
              </w:rPr>
              <w:t xml:space="preserve"> </w:t>
            </w:r>
            <w:r w:rsidRPr="007E3785">
              <w:rPr>
                <w:lang w:val="id-ID"/>
              </w:rPr>
              <w:t xml:space="preserve">Mahasiswa mampu </w:t>
            </w:r>
            <w:r w:rsidRPr="007E3785">
              <w:rPr>
                <w:b/>
                <w:bCs/>
                <w:lang w:val="id-ID"/>
              </w:rPr>
              <w:t>mendemonstrasikan</w:t>
            </w:r>
            <w:r w:rsidRPr="007E3785">
              <w:rPr>
                <w:lang w:val="id-ID"/>
              </w:rPr>
              <w:t xml:space="preserve"> penempatan dan integrasi peralatan pendukung yang ergonomis dalam denah dapur.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10: Desain Atas &amp; Lantai (Menganalisis - C4)</w:t>
            </w:r>
            <w:r w:rsidRPr="00765161">
              <w:rPr>
                <w:b/>
                <w:bCs/>
                <w:lang w:val="id-ID"/>
              </w:rPr>
              <w:t xml:space="preserve"> </w:t>
            </w:r>
            <w:r w:rsidRPr="007E3785">
              <w:rPr>
                <w:lang w:val="id-ID"/>
              </w:rPr>
              <w:t xml:space="preserve">Mahasiswa mampu </w:t>
            </w:r>
            <w:r w:rsidRPr="007E3785">
              <w:rPr>
                <w:b/>
                <w:bCs/>
                <w:lang w:val="id-ID"/>
              </w:rPr>
              <w:t>membedakan</w:t>
            </w:r>
            <w:r w:rsidRPr="007E3785">
              <w:rPr>
                <w:lang w:val="id-ID"/>
              </w:rPr>
              <w:t xml:space="preserve"> dan </w:t>
            </w:r>
            <w:r w:rsidRPr="007E3785">
              <w:rPr>
                <w:b/>
                <w:bCs/>
                <w:lang w:val="id-ID"/>
              </w:rPr>
              <w:t>menganalisis</w:t>
            </w:r>
            <w:r w:rsidRPr="007E3785">
              <w:rPr>
                <w:lang w:val="id-ID"/>
              </w:rPr>
              <w:t xml:space="preserve"> material plafon, dinding, dan lantai yang memenuhi standar sanitasi dan keamanan dapur.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11: Drainase (Menerapkan - C3)</w:t>
            </w:r>
            <w:r w:rsidRPr="00765161">
              <w:rPr>
                <w:b/>
                <w:bCs/>
                <w:lang w:val="id-ID"/>
              </w:rPr>
              <w:t xml:space="preserve"> </w:t>
            </w:r>
            <w:r w:rsidRPr="007E3785">
              <w:rPr>
                <w:lang w:val="id-ID"/>
              </w:rPr>
              <w:t xml:space="preserve">Mahasiswa mampu </w:t>
            </w:r>
            <w:r w:rsidRPr="007E3785">
              <w:rPr>
                <w:b/>
                <w:bCs/>
                <w:lang w:val="id-ID"/>
              </w:rPr>
              <w:t>merencanakan</w:t>
            </w:r>
            <w:r w:rsidRPr="007E3785">
              <w:rPr>
                <w:lang w:val="id-ID"/>
              </w:rPr>
              <w:t xml:space="preserve"> dan </w:t>
            </w:r>
            <w:r w:rsidRPr="007E3785">
              <w:rPr>
                <w:b/>
                <w:bCs/>
                <w:lang w:val="id-ID"/>
              </w:rPr>
              <w:t>menggambarkan</w:t>
            </w:r>
            <w:r w:rsidRPr="007E3785">
              <w:rPr>
                <w:lang w:val="id-ID"/>
              </w:rPr>
              <w:t xml:space="preserve"> sistem drainase, termasuk instalasi </w:t>
            </w:r>
            <w:proofErr w:type="spellStart"/>
            <w:r w:rsidRPr="007E3785">
              <w:rPr>
                <w:i/>
                <w:iCs/>
                <w:lang w:val="id-ID"/>
              </w:rPr>
              <w:t>grease</w:t>
            </w:r>
            <w:proofErr w:type="spellEnd"/>
            <w:r w:rsidRPr="007E3785">
              <w:rPr>
                <w:i/>
                <w:iCs/>
                <w:lang w:val="id-ID"/>
              </w:rPr>
              <w:t xml:space="preserve"> trap</w:t>
            </w:r>
            <w:r w:rsidRPr="007E3785">
              <w:rPr>
                <w:lang w:val="id-ID"/>
              </w:rPr>
              <w:t xml:space="preserve"> dan kemiringan lantai yang benar.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12: Pencahayaan (Mengevaluasi - C5)</w:t>
            </w:r>
            <w:r w:rsidRPr="00765161">
              <w:rPr>
                <w:b/>
                <w:bCs/>
                <w:lang w:val="id-ID"/>
              </w:rPr>
              <w:t xml:space="preserve"> </w:t>
            </w:r>
            <w:r w:rsidRPr="007E3785">
              <w:rPr>
                <w:lang w:val="id-ID"/>
              </w:rPr>
              <w:t xml:space="preserve">Mahasiswa mampu </w:t>
            </w:r>
            <w:r w:rsidRPr="007E3785">
              <w:rPr>
                <w:b/>
                <w:bCs/>
                <w:lang w:val="id-ID"/>
              </w:rPr>
              <w:t>menilai</w:t>
            </w:r>
            <w:r w:rsidRPr="007E3785">
              <w:rPr>
                <w:lang w:val="id-ID"/>
              </w:rPr>
              <w:t xml:space="preserve"> kebutuhan intensitas dan jenis pencahayaan yang optimal untuk keselamatan dan kualitas kerja di setiap zona dapur.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13: Penyimpanan Barang (Mencipta - C6)</w:t>
            </w:r>
            <w:r w:rsidRPr="00765161">
              <w:rPr>
                <w:b/>
                <w:bCs/>
                <w:lang w:val="id-ID"/>
              </w:rPr>
              <w:t xml:space="preserve"> </w:t>
            </w:r>
            <w:r w:rsidRPr="007E3785">
              <w:rPr>
                <w:lang w:val="id-ID"/>
              </w:rPr>
              <w:t xml:space="preserve">Mahasiswa mampu </w:t>
            </w:r>
            <w:r w:rsidRPr="007E3785">
              <w:rPr>
                <w:b/>
                <w:bCs/>
                <w:lang w:val="id-ID"/>
              </w:rPr>
              <w:t>merancang</w:t>
            </w:r>
            <w:r w:rsidRPr="007E3785">
              <w:rPr>
                <w:lang w:val="id-ID"/>
              </w:rPr>
              <w:t xml:space="preserve"> sistem penyimpanan barang yang menerapkan prinsip FIFO dan menjaga </w:t>
            </w:r>
            <w:proofErr w:type="spellStart"/>
            <w:r w:rsidRPr="007E3785">
              <w:rPr>
                <w:i/>
                <w:iCs/>
                <w:lang w:val="id-ID"/>
              </w:rPr>
              <w:t>food</w:t>
            </w:r>
            <w:proofErr w:type="spellEnd"/>
            <w:r w:rsidRPr="007E3785">
              <w:rPr>
                <w:i/>
                <w:iCs/>
                <w:lang w:val="id-ID"/>
              </w:rPr>
              <w:t xml:space="preserve"> </w:t>
            </w:r>
            <w:proofErr w:type="spellStart"/>
            <w:r w:rsidRPr="007E3785">
              <w:rPr>
                <w:i/>
                <w:iCs/>
                <w:lang w:val="id-ID"/>
              </w:rPr>
              <w:t>safety</w:t>
            </w:r>
            <w:proofErr w:type="spellEnd"/>
            <w:r w:rsidRPr="007E3785">
              <w:rPr>
                <w:lang w:val="id-ID"/>
              </w:rPr>
              <w:t xml:space="preserve"> (</w:t>
            </w:r>
            <w:r w:rsidRPr="007E3785">
              <w:rPr>
                <w:i/>
                <w:iCs/>
                <w:lang w:val="id-ID"/>
              </w:rPr>
              <w:t>keamanan pangan</w:t>
            </w:r>
            <w:r w:rsidRPr="007E3785">
              <w:rPr>
                <w:lang w:val="id-ID"/>
              </w:rPr>
              <w:t>).</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 xml:space="preserve">Pertemuan 14: </w:t>
            </w:r>
            <w:proofErr w:type="spellStart"/>
            <w:r w:rsidRPr="007E3785">
              <w:rPr>
                <w:b/>
                <w:bCs/>
                <w:lang w:val="id-ID"/>
              </w:rPr>
              <w:t>Exhaust</w:t>
            </w:r>
            <w:proofErr w:type="spellEnd"/>
            <w:r w:rsidRPr="007E3785">
              <w:rPr>
                <w:b/>
                <w:bCs/>
                <w:lang w:val="id-ID"/>
              </w:rPr>
              <w:t xml:space="preserve"> (Menganalisis - C4)</w:t>
            </w:r>
            <w:r w:rsidRPr="00765161">
              <w:rPr>
                <w:b/>
                <w:bCs/>
                <w:lang w:val="id-ID"/>
              </w:rPr>
              <w:t xml:space="preserve"> </w:t>
            </w:r>
            <w:r w:rsidRPr="007E3785">
              <w:rPr>
                <w:lang w:val="id-ID"/>
              </w:rPr>
              <w:t xml:space="preserve">Mahasiswa mampu </w:t>
            </w:r>
            <w:r w:rsidRPr="007E3785">
              <w:rPr>
                <w:b/>
                <w:bCs/>
                <w:lang w:val="id-ID"/>
              </w:rPr>
              <w:t>menguraikan</w:t>
            </w:r>
            <w:r w:rsidRPr="007E3785">
              <w:rPr>
                <w:lang w:val="id-ID"/>
              </w:rPr>
              <w:t xml:space="preserve"> dan </w:t>
            </w:r>
            <w:r w:rsidRPr="007E3785">
              <w:rPr>
                <w:b/>
                <w:bCs/>
                <w:lang w:val="id-ID"/>
              </w:rPr>
              <w:t>menganalisis</w:t>
            </w:r>
            <w:r w:rsidRPr="007E3785">
              <w:rPr>
                <w:lang w:val="id-ID"/>
              </w:rPr>
              <w:t xml:space="preserve"> komponen sistem </w:t>
            </w:r>
            <w:proofErr w:type="spellStart"/>
            <w:r w:rsidRPr="007E3785">
              <w:rPr>
                <w:i/>
                <w:iCs/>
                <w:lang w:val="id-ID"/>
              </w:rPr>
              <w:t>exhaust</w:t>
            </w:r>
            <w:proofErr w:type="spellEnd"/>
            <w:r w:rsidRPr="007E3785">
              <w:rPr>
                <w:lang w:val="id-ID"/>
              </w:rPr>
              <w:t xml:space="preserve"> (kipas, </w:t>
            </w:r>
            <w:proofErr w:type="spellStart"/>
            <w:r w:rsidRPr="007E3785">
              <w:rPr>
                <w:i/>
                <w:iCs/>
                <w:lang w:val="id-ID"/>
              </w:rPr>
              <w:t>hood</w:t>
            </w:r>
            <w:proofErr w:type="spellEnd"/>
            <w:r w:rsidRPr="007E3785">
              <w:rPr>
                <w:lang w:val="id-ID"/>
              </w:rPr>
              <w:t xml:space="preserve">, </w:t>
            </w:r>
            <w:proofErr w:type="spellStart"/>
            <w:r w:rsidRPr="007E3785">
              <w:rPr>
                <w:i/>
                <w:iCs/>
                <w:lang w:val="id-ID"/>
              </w:rPr>
              <w:t>ducting</w:t>
            </w:r>
            <w:proofErr w:type="spellEnd"/>
            <w:r w:rsidRPr="007E3785">
              <w:rPr>
                <w:lang w:val="id-ID"/>
              </w:rPr>
              <w:t>) dan kebutuhan sirkulasi udara yang memadai.</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15: Dampak Lingkungan (Mencipta - C6)</w:t>
            </w:r>
            <w:r w:rsidRPr="00765161">
              <w:rPr>
                <w:b/>
                <w:bCs/>
                <w:lang w:val="id-ID"/>
              </w:rPr>
              <w:t xml:space="preserve"> </w:t>
            </w:r>
            <w:r w:rsidRPr="007E3785">
              <w:rPr>
                <w:lang w:val="id-ID"/>
              </w:rPr>
              <w:t xml:space="preserve">Mahasiswa mampu </w:t>
            </w:r>
            <w:r w:rsidRPr="007E3785">
              <w:rPr>
                <w:b/>
                <w:bCs/>
                <w:lang w:val="id-ID"/>
              </w:rPr>
              <w:t>merumuskan</w:t>
            </w:r>
            <w:r w:rsidRPr="007E3785">
              <w:rPr>
                <w:lang w:val="id-ID"/>
              </w:rPr>
              <w:t xml:space="preserve"> strategi desain dapur yang berkelanjutan dan meminimalkan dampak lingkungan dari operasional dapur.</w:t>
            </w:r>
          </w:p>
          <w:p w:rsidR="007B67E9" w:rsidRPr="007E3785" w:rsidRDefault="007B67E9" w:rsidP="007B67E9">
            <w:pPr>
              <w:pStyle w:val="paragraph"/>
              <w:numPr>
                <w:ilvl w:val="0"/>
                <w:numId w:val="6"/>
              </w:numPr>
              <w:shd w:val="clear" w:color="auto" w:fill="FFFFFF"/>
              <w:spacing w:after="0"/>
              <w:textAlignment w:val="baseline"/>
              <w:rPr>
                <w:b/>
                <w:bCs/>
                <w:lang w:val="id-ID"/>
              </w:rPr>
            </w:pPr>
            <w:r w:rsidRPr="007E3785">
              <w:rPr>
                <w:b/>
                <w:bCs/>
                <w:lang w:val="id-ID"/>
              </w:rPr>
              <w:t>Pertemuan 16: Ujian Akhir Semester (UAS) (Mencipta - C6)</w:t>
            </w:r>
            <w:r w:rsidRPr="00765161">
              <w:rPr>
                <w:b/>
                <w:bCs/>
                <w:lang w:val="id-ID"/>
              </w:rPr>
              <w:t xml:space="preserve"> </w:t>
            </w:r>
            <w:r w:rsidRPr="007E3785">
              <w:rPr>
                <w:lang w:val="id-ID"/>
              </w:rPr>
              <w:t xml:space="preserve">Mahasiswa mampu </w:t>
            </w:r>
            <w:r w:rsidRPr="007E3785">
              <w:rPr>
                <w:b/>
                <w:bCs/>
                <w:lang w:val="id-ID"/>
              </w:rPr>
              <w:t>menghasilkan</w:t>
            </w:r>
            <w:r w:rsidRPr="007E3785">
              <w:rPr>
                <w:lang w:val="id-ID"/>
              </w:rPr>
              <w:t xml:space="preserve"> (mencipta/mendesain) solusi tata letak dapur profesional secara komprehensif, terintegrasi, dan detail.</w:t>
            </w: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Asman Abnur, SE., 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1002026101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77" name="Straight Connector 113297087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06F9D5" id="Straight Connector 113297087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AoE5F2/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lastRenderedPageBreak/>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8"/>
          <w:footerReference w:type="default" r:id="rId9"/>
          <w:headerReference w:type="first" r:id="rId10"/>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Komoditi Pangan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2CKPN1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I Nyoman Budhiartha, S.E., S.Sos., 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Menjelaskan prinsip dasar penyusunan menu 4 tahapan (appetizer, soup, main course, dessert) sesuai klasifikasi masakan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Mengidentifikasi jenis dan karakteristik hidangan pembuka (appetizer) dari berbagai budaya kuliner, serta teknik penyajiannya.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Menjelaskan klasifikasi dan teknik pembuatan sup (clear soup dan thick soup) berdasarkan tradisi masakan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Menganalisis komposisi menu makanan utama (main course) berdasarkan unsur gizi, keseimbangan rasa, dan estetika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Mengidentifikasi bahan baku utama dan bumbu khas dari masing-masing hidangan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Menyiapkan mise en place untuk pembuatan appetizer, soup, main course, dan dessert sesuai standar operasional.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Mengaplikasikan teknik dasar pengolahan appetizer panas dan dingin (contoh: bruschetta, gado-gado, spring roll) secara tepat.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Mengolah berbagai jenis sup (contoh: soto ayam, tom yum, creamy mushroom soup) dengan teknik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Mengolah main course berbahan dasar daging, ayam, dan ikan sesuai teknik masing-masing.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11 Mengaplikasikan teknik dasar membuat dessert sesuai karakteristik bahan dan metode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12 Mengatur plating dan garnish secara estetis dan sesuai standar presentasi makanan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Menilai hasil masakan (appetizer hingga dessert) melalui aspek rasa, tekstur, aroma, suhu, dan tampilan.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Menerapkan prinsip hygiene, sanitasi, dan keselamatan kerja selama proses pengolahan dan penyajian menu lengkap.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Menyusun laporan produksi makanan berdasarkan standar dapur operasional, termasuk perhitungan bahan, porsi, dan waktu kerja.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I Nyoman Budhiartha, S.E., S.Sos., 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1018027001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00915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CU4gu4tAEAALc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11"/>
          <w:footerReference w:type="default" r:id="rId12"/>
          <w:headerReference w:type="first" r:id="rId13"/>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Etika Profesi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5CEPI1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Widi Hardini, B.Sc. MA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serta Mengidentifikasi pengertian, tujuan, dan peran etika profesi dalam dunia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Menjelaskan perbedaan antara konsep dasar etika, moral, dan hukum dalam dunia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Menganalisis hubungan etika profesi dalam perspektif filosofis  dan implementasinya dalam profesi kuliner dan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Menguraikan prinsip-prinsip dasar dalam kode etik profesi kuliner dan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Mengidentifikasi berbagai profesi dalam industri perhotelan dan standar etika yang berlaku.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Mengevaluasi dampak keputusan yang tidak beretika terhadap citra perusahaan dan kepuasan pelanggan.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Menganalisis tantangan dalam menerapkan etika di industri hospitality dan bagaimana mengatasinya.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Menjelaskan standar dan kode etik komunikasi profesional dan etika serta berpakaian di industri hospitality.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Menguraikan prinsip-prinsip etika dalam kerja tim dan kolaborasi di lingkungan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Menganalisis Kode Etik Berkomunikasi dengan Pelanggan dan Kolega dari Latar Belakang yang Beragam.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Mengidentifikasi faktor penyebab kesalahpahaman antar budaya di tempat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Merancang strategi pengembangan diri berdasarkan tren dan kebutuhan industri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Merancang solusi yang dapat diterapkan untuk mencegah pelanggaran etika dan penerapan konsekuensi di tempat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Menganalisis berbagai studi kasus terkait pelanggaran dan penerapan etika dalam dunia kerja.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Widi Hardini, B.Sc. MA</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1023058403</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81B9ED"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14"/>
          <w:footerReference w:type="default" r:id="rId15"/>
          <w:headerReference w:type="first" r:id="rId16"/>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Hygiene, Sanitasi Dan Keselamatan Kerja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2CHSK1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Miratia Afriani, S.ST., MH.</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Memahami konsep dasar higiene dan sanitasi dalam industri makanan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Menjelaskan pentingnya kebersihan pribadi bagi tenaga kerja di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Mengidentifikasi sumber utama kontaminasi pangan dan cara pencegahannya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Menerapkan prosedur pembersihan dan sanitasi peralatan serta lingkungan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Menggunakan bahan pembersih dan desinfektan yang sesuai untuk keamanan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Memahami prinsip penyimpanan bahan makanan yang higienis untuk mencegah kontaminasi silang.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Mengaplikasikan prosedur penanganan dan pengolahan makanan yang aman sesuai standar HACCP (Hazard Analysis and Critical Control Points).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Mengidentifikasi potensi bahaya fisik, kimia, dan biologis di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Menerapkan prosedur K3 dalam operasional dapur untuk mencegah kecelakaan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Menggunakan alat pelindung diri (APD) yang sesuai dalam kegiatan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Menyusun prosedur tanggap darurat untuk kecelakaan kerja, seperti luka bakar, luka potong, dan kebakaran.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Menerapkan teknik ergonomi dalam pekerjaan dapur untuk mencegah kelelahan dan cedera akibat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Menjelaskan peraturan dan regulasi keselamatan pangan serta keselamatan kerja dalam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melakukan evaluasi dan audit sederhana terhadap penerapan higiene, sanitasi, dan K3 di lingkungan dapur.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Miratia Afriani, S.ST., MH.</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1018129201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0EADE7" id="Straight Connecto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Cd5FWK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17"/>
          <w:footerReference w:type="default" r:id="rId18"/>
          <w:headerReference w:type="first" r:id="rId19"/>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Pengantar Pariwisata Dan Perhotelan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2CPPP1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Rosie Oktavia Puspita Rini,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Mampu memahami RPS, Kontrak Perkuliahan dan mendefinisikan pengertian dasar dan lingkup pariwisata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Mampu mendefinisikan pengertian dasar dan lingkup Pariwisata Dunia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Mampu menjelaskan tinjauan sejarah dan faktor-faktor yang mempengaruhi perkembangan Perhotelan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Mampu menjelaskan tinjauan sejarah dan faktor-faktor yang mempengaruhi perkembangan Perhotelan Dunia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Mampu mengklasifikasikan berdasarkan karakteristik Industri Pariwisata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Mampu mengidentifikasi Jenis 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Mampu mengklasifikasikan berdasarkan karakteristik Industri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Mampu mengidentifkasi klasifikasi dan karakteristik Struktur Organisasi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Mampu menjelaskan konsep dan faktor-faktor yang  mempengaruhi Daya Tarik 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Mampu menjelaskan konsep dan faktor-faktor yang  mempengaruhi Destinasi Pariwisata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12 Mampu menjelaskan konsep dan faktor-faktor yang  mempengaruhi Komponen Produk Pariwisata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13 Mampu menjelaskan konsep dasar Sapta Pesona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SUBCPMK-14 Mampu menjelaskan Peran dan Strategi terkait Desa 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Mampu menjelaskan peran, faktor dan strategi serta inovasi terhadap tantangan even pariwisata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Rosie Oktavia Puspita Rini,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1007109204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8E39B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dynYJ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20"/>
          <w:footerReference w:type="default" r:id="rId21"/>
          <w:headerReference w:type="first" r:id="rId22"/>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Pengolahan Roti Dan Kue</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3CPRK1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4</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Agung Arif Gunawan,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serta mampu memahami konsep pengolahan roti dan kue tingkat lanjut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2 Mampu memahami karakteristik bahan utama, menerapkan teknik pencampuran, mempraktekan teknik pembuatan serta menganalisa pengaruh formula resep dalam proses pembuatan dan kualitas sensoris (rasa, aroma, tekstur dan warna) pada pembuatan produk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mengidentifikasi produk roti dan kue yang sudah dikomersialisasi di pasar dengan memperhatikan standar sensorik (rasa, aroma, warna dan tekstur)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4 Mampu memahami karakteristik bahan utama, menerapkan teknik pencampuran, mempraktekan teknik pembuatan serta menganalisa pengaruh formula resep dalam proses pembuatan dan kualitas sensoris (rasa, aroma, tekstur dan warna) pada pembuatan produk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menganalisis produk unggulan industri berdasarkan (tampilan, kemasan, harga jual)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6 Mampu memahami karakteristik bahan utama, menerapkan teknik pencampuran, mempraktekan teknik pembuatan serta menganalisa pengaruh formula resep dalam proses pembuatan dan kualitas sensoris (rasa, aroma, tekstur dan warna) pada pembuatan produk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mengidentifikasi teknik pembuatan roti dan kue dengan tingkat lebih lanjut berdasarkan kesulitan pembuatan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8 Mampu memahami karakteristik bahan utama, menerapkan teknik pencampuran, mempraktekan teknik pembuatan serta menganalisa pengaruh formula resep dalam proses pembuatan dan kualitas sensoris (rasa, aroma, tekstur dan warna) pada pembuatan produk ....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menganalisa karakteristik bahan premium, menengah dan standar dalam pembuatan produk roti dan kue tingkat lanjut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memahami karakteristik bahan utama, menerapkan teknik pencampuran, mempraktekan teknik pembuatan serta menganalisa pengaruh formula resep dalam proses pembuatan dan kualitas sensoris (rasa, aroma, tekstur dan warna) pada pembuatan produk ....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Mengidentifikasi penggunaan dan mengoperasionalkan utensils and equipnment skala industri sesuai tren terkini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memahami karakteristik bahan utama, menerapkan teknik pencampuran, mempraktekan teknik pembuatan serta menganalisa pengaruh formula resep dalam proses pembuatan dan kualitas sensoris (rasa, aroma, tekstur dan warna) pada pembuatan produk ....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menciptakan inovasi produk roti dan kue dengan tingkat lanjut sesuai dengan penerimaan khalayak umum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memahami karakteristik bahan utama, menerapkan teknik pencampuran, mempraktekan teknik pembuatan serta menganalisa pengaruh formula resep dalam proses pembuatan dan kualitas sensoris (rasa, aroma, tekstur dan warna) pada pembuatan produk ....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Agung Arif Gunawan,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1006117903</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8BB273" id="Straight Connector 1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DYPwW2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23"/>
          <w:footerReference w:type="default" r:id="rId24"/>
          <w:headerReference w:type="first" r:id="rId25"/>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Tata Letak Dapur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3CPTL1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Eryd Saputra, S.Par., M.M., M.Sc.</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  RPS dan Kontrak Perkuliahan, memahami pengertian Supervisi dan Struktur Organisasi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Praktikum Merencanakan, Mengorganisasi, Melaksanakan dan Mengawasi Pelatihan Supervisi I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Merencanakan dan Mengelola Operasional Dapur dalam pelatihan simulasi praktikum (I.55HDR00.180.2)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Praktikum Merencanakan, Mengorganisasi, Melaksanakan dan Mengawasi Pelatihan Supervisi II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Mengimplementasi teknik komunikasi dan pengelolaan staff dalam pelatihan simulasi praktikum (I.55HDR00.181.2)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Praktikum Merencanakan, Mengorganisasi, Melaksanakan dan Mengawasi Pelatihan Supervisi III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Mengimplementasi Instruksi dan Pengarahan Dalam Beberapa Situasi (I.55HDR00.205.2)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Praktikum Merencanakan, Mengorganisasi, Melaksanakan dan Mengawasi Pelatihan Supervisi IV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Mengelola Sistem Penilaian Mutu dan Standar Layanan dalam pelatihan simulasi praktikum (I.55HDR00.234.2)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Praktikum Merencanakan, Mengorganisasi, Melaksanakan dan Mengawasi Pelatihan Supervisi V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12 Menangani pengelolaan Konflik dan Keluhan berdasarkan situasi di dapur (I.55HDR00.209.2)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Praktikum Merencanakan, Mengorganisasi, Melaksanakan dan Mengawasi Pelatihan Supervisi VI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Mengembangkan Prosedur Penilaian serta Pelaporan menggunakan teknologi dalam supervisi dapur (I.55HDR00.183.2)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Praktikum Merencanakan, Mengorganisasi, Melaksanakan dan Mengawasi Pelatihan Supervisi VII (I.55HDR00.179.2)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16 Ujian Akhir Semester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Eryd Saputra, S.Par., M.M., M.Sc.</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0514028801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9820C2" id="Straight Connector 2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Dyh6zM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26"/>
          <w:footerReference w:type="default" r:id="rId27"/>
          <w:headerReference w:type="first" r:id="rId28"/>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Kewirausahaan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4CKEN1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Ir. Arina Luthfini Lubis, S.T., MBA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Memahami konsep dasar kewirausahaan dalam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Mengidentifikasi peluang usaha kuliner berbasis riset pasar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Perencanaan model bisnis kuliner inovatif dengan pendekatan Project-Based Learning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Penyusunan Business Model Canvas (BMC) kelompok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Strategi pemasaran kuliner berbasis digital dan offline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Pembuatan strategi pemasaran digital dan offline untuk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Perencanaan keuangan usaha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(Penyusunan proposal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Manajemen operasional usaha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Manajemen tim dan operasional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Inovasi produk dan pengembangan menu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Keberlanjutan dan etika dalam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Produksi dan uji coba produk kuliner inovatif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Uji coba penjualan dan pemasaran produk di pasar nyata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Evaluasi Kinerja Bisnis dan Laporan Keuangan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 (Presentasi Proposal Bisnis &amp; Hasil Implementasi)</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Ir. Arina Luthfini Lubis, S.T., MBA</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1027098401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A368D" id="Straight Connector 2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BdkXFc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29"/>
          <w:footerReference w:type="default" r:id="rId30"/>
          <w:headerReference w:type="first" r:id="rId31"/>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Makanan Dan Minuman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3CPMM1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Syafruddin Rais, 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Menjelaskan ruang  lingkup mata kuliah, kontrak perkuliahan, dan peran  Departemen F&amp;B dalam industri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Menganalisis fungsi dan peran Departemen F&amp;B dalam berbagai jenis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Mengidentifikasi berbagai peralatan yang digunakan dalam restoran.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Mengidentifikasi berbagai peralatan yang digunakan dalam bar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Mendemonstrasikan etika makan (table manner) dalam layanan restoran.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Menganalisis berbagai jenis pelayanan dalam industri makanan dan minuman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Mempresentasikan topik terkait F&amp;B sesuai dengan kajian akademik dan praktik industri.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Mengevaluasi pemahaman mahasiswa melalui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Menjelaskan struktur organisasi dalam F&amp;B service dan peran masing-masing bagian.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Menjelaskan dasar-dasar pengetahuan tentang bar dan operasionalnya.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Mengklasifikasikan berbagai jenis minuman non-alkohol berdasarkan bahan dan metode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Mengklasifikasikan berbagai jenis minuman beralkohol berdasarkan bahan, proses produksi, dan karakteristiknya.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13 Menganalisis karakteristik wine, termasuk jenis, daerah asal, dan teknik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Mendemonstrasikan teknik pembuatan mocktail dengan metode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Mendemonstrasikan teknik pembuatan cocktail dengan metode yang sesuai.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Mengevaluasi pemahaman mahasiswa melalui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Syafruddin Rais, 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1027107501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9F11F" id="Straight Connector 2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DtrGc2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32"/>
          <w:footerReference w:type="default" r:id="rId33"/>
          <w:headerReference w:type="first" r:id="rId34"/>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Makanan Dan Minuman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3CPMM1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Violetta Cherryline, SE., M.H.</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Menjelaskan ruang  lingkup mata kuliah, kontrak perkuliahan, dan peran  Departemen F&amp;B dalam industri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Menganalisis fungsi dan peran Departemen F&amp;B dalam berbagai jenis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Mengidentifikasi berbagai peralatan yang digunakan dalam restoran.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Mengidentifikasi berbagai peralatan yang digunakan dalam bar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Mendemonstrasikan etika makan (table manner) dalam layanan restoran.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Menganalisis berbagai jenis pelayanan dalam industri makanan dan minuman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Mempresentasikan topik terkait F&amp;B sesuai dengan kajian akademik dan praktik industri.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Mengevaluasi pemahaman mahasiswa melalui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Menjelaskan struktur organisasi dalam F&amp;B service dan peran masing-masing bagian.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Menjelaskan dasar-dasar pengetahuan tentang bar dan operasionalnya.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Mengklasifikasikan berbagai jenis minuman non-alkohol berdasarkan bahan dan metode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Mengklasifikasikan berbagai jenis minuman beralkohol berdasarkan bahan, proses produksi, dan karakteristiknya.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13 Menganalisis karakteristik wine, termasuk jenis, daerah asal, dan teknik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Mendemonstrasikan teknik pembuatan mocktail dengan metode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Mendemonstrasikan teknik pembuatan cocktail dengan metode yang sesuai.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Mengevaluasi pemahaman mahasiswa melalui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Violetta Cherryline, SE., M.H.</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8938710021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1705CD" id="Straight Connector 2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A96l2I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35"/>
          <w:footerReference w:type="default" r:id="rId36"/>
          <w:headerReference w:type="first" r:id="rId37"/>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Perencanaan Dan Desain Menu</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3CPDM1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4</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Rezki Alhamdi, S.Par,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Mampu memahami dan menjelaskan mengenai dasar teori perencanaan dan desain menu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memahami, menciptakan dan merencanakan creativity amuse bouche sesuai dengan food costing (PBL)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memahami dan menjelaskan mengenai dasar teori perencanaan dan desain menu Asian Curry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memahami, menciptakan dan merencanakan set menu Asian Curry sesuai dengan food costing (PBL)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memahami dan menjelaskan mengenai dasar teori perencanaan dan desain menu Modern Indonesian Cuisine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memahami, menciptakan dan merencanakan set menu Modern Indonesian Cuisine sesuai dengan food costing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memahami dan menjelaskan mengenai dasar teori perencanaan dan desain menu Western Plant Based Cuisine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Mampu memahami, menciptakan dan merencanakan set menu Western Plant Based Cuisine sesuai dengan food costing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memahami dan menjelaskan mengenai dasar teori perencanaan dan desain menu Classic Western Cuisine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memahami, menciptakan dan merencanakan set menu Classic Western Cuisine sesuai dengan food costing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Mampu memahami dan menjelaskan mengenai dasar teori perencanaan dan desain menu Japanese Cuisine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memahami, menciptakan dan merencanakan set menu Japanese Cuisine sesuai dengan food costing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memahami dan menjelaskan mengenai dasar teori perencanaan dan desain menu Mediterranean Cuisine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memahami, menciptakan dan merencanakan set menu Mediterranean Cuisine sesuai dengan food costing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Rezki Alhamdi, S.Par,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1030089101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3B7765" id="Straight Connector 3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AdQpIR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38"/>
          <w:footerReference w:type="default" r:id="rId39"/>
          <w:headerReference w:type="first" r:id="rId40"/>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Hukum Pariwisata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2CHPA1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Eva Amalia, SH., 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Mahasiswa mampu menjelaskan konsep dasar hukum dan ruang lingkup hukum dalam industri pariwisata serta memahami aturan akademik terkait perkuliahan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mengidentifikasi sumber hukum pariwisata serta hierarki peraturan perundang-undangan yang berlaku dalam sektor pariwisata dan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menguraikan regulasi terkait izin usaha restoran, perhotelan, dan layanan kuliner dalam industri pariwisata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mengevaluasi hak serta kewajiban yang harus dipenuhi oleh pelaku usaha restoran dan hotel dalam memberikan layanan kepada pelanggan.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menyusun dan memahami perjanjian bisnis, kontrak kerja sama, dan aspek hukum dalam penyediaan jasa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memahami regulasi terkait perlindungan konsumen, standar produk makanan, dan sertifikasi keamanan pangan dalam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Mahasiswa mampu mengidentifikasi hak-hak tenaga kerja, sistem pengupahan, serta peraturan tenaga kerja dalam industri restoran dan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Mahasiswa mampu mengevaluasi standar sertifikasi halal, keamanan pangan, dan peraturan BPOM dalam penyajian makanan di restoran dan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10 Mahasiswa mampu menjelaskan ketentuan pajak restoran, pajak hiburan, dan pajak usaha lainnya yang berlaku dalam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mampu menjelaskan aspek keberlanjutan dalam bisnis kuliner, seperti pengelolaan limbah makanan dan penerapan bisnis ramah lingkungan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mampu menjelaskan perlindungan hukum terhadap hak cipta, merek dagang, dan inovasi produk kuliner dalam bisnis restoran dan kafe.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memahami kebijakan hukum dalam promosi wisata kuliner serta peraturan terkait warisan budaya tak benda dalam gastronomi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mampu mengevaluasi kasus hukum yang berkaitan dengan sengketa bisnis kuliner, restoran, dan hotel serta alternatif penyelesaiannya.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menyusun laporan analisis hukum serta memberikan rekomendasi kebijakan terkait regulasi dalam bisnis restoran dan layanan kuliner.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Eva Amalia, SH., 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1002036801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3E5FB3" id="Straight Connector 3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WJnCL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41"/>
          <w:footerReference w:type="default" r:id="rId42"/>
          <w:headerReference w:type="first" r:id="rId43"/>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Bahasa Inggris Bisnis Komersial</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2CBIB1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Frangky Silitonga, S.Pd.,M.SI.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Mahasiswa mampu menjelaskan konsep dasar hukum dan ruang lingkup hukum dalam industri pariwisata serta memahami aturan akademik terkait perkuliahan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mengidentifikasi sumber hukum pariwisata serta hierarki peraturan perundang-undangan yang berlaku dalam sektor pariwisata dan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menguraikan regulasi terkait izin usaha restoran, perhotelan, dan layanan kuliner dalam industri pariwisata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mengevaluasi hak serta kewajiban yang harus dipenuhi oleh pelaku usaha restoran dan hotel dalam memberikan layanan kepada pelanggan.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menyusun dan memahami perjanjian bisnis, kontrak kerja sama, dan aspek hukum dalam penyediaan jasa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memahami regulasi terkait perlindungan konsumen, standar produk makanan, dan sertifikasi keamanan pangan dalam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Mahasiswa mampu mengidentifikasi hak-hak tenaga kerja, sistem pengupahan, serta peraturan tenaga kerja dalam industri restoran dan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Mahasiswa mampu mengevaluasi standar sertifikasi halal, keamanan pangan, dan peraturan BPOM dalam penyajian makanan di restoran dan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10 Mahasiswa mampu menjelaskan ketentuan pajak restoran, pajak hiburan, dan pajak usaha lainnya yang berlaku dalam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mampu menjelaskan aspek keberlanjutan dalam bisnis kuliner, seperti pengelolaan limbah makanan dan penerapan bisnis ramah lingkungan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mampu menjelaskan perlindungan hukum terhadap hak cipta, merek dagang, dan inovasi produk kuliner dalam bisnis restoran dan kafe.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memahami kebijakan hukum dalam promosi wisata kuliner serta peraturan terkait warisan budaya tak benda dalam gastronomi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mampu mengevaluasi kasus hukum yang berkaitan dengan sengketa bisnis kuliner, restoran, dan hotel serta alternatif penyelesaiannya.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menyusun laporan analisis hukum serta memberikan rekomendasi kebijakan terkait regulasi dalam bisnis restoran dan layanan kuliner.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Frangky Silitonga, S.Pd.,M.SI.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1018107904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1E2E4B" id="Straight Connector 3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fTm+x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44"/>
          <w:footerReference w:type="default" r:id="rId45"/>
          <w:headerReference w:type="first" r:id="rId46"/>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Sistem Informasi Hotel</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2CSIH1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Heri Nuryanto, S.Kom, 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Mahasiswa memahami RPS dan Kontrak Perkuliahan serta mengidentifikasi konsep dasar sistem informasi dalam industri perhotelan, termasuk peranannya dalam operasional hotel dan departemen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menjelaskan berbagai komponen sistem informasi hotel seperti sistem reservasi, manajemen inventaris, dan sistem pelaporan data, serta integrasinya dengan dapur dan restoran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menganalisis jenis-jenis sistem reservasi hotel dan dampaknya terhadap efisiensi operasional, termasuk reservasi restoran dan layanan in-room dining.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menerapkan cara pengelolaan data tamu, reservasi, dan transaksi dalam sistem informasi hotel, termasuk data pemesanan makanan dan minuman.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menganalisis prinsip keamanan data dan etika digital dalam operasional hotel, termasuk perlindungan informasi pelanggan pada sistem reservasi restoran dan transaksi pembayaran.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menggunakan sistem informasi untuk mengelola inventaris hotel secara efisien, termasuk stok bahan baku dapur, peralatan masak, housekeeping, dan fasilitas restoran.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Mahasiswa menganalisis sistem pelaporan hotel untuk menghasilkan data yang akurat, termasuk laporan food cost, waste management, dan kontrol stok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8 Mahasiswa mengevaluasi kelebihan dan kekurangan sistem informasi hotel serta memberikan rekomendasi peningkatan efisiensi dalam manajemen operasional restoran dan dapur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menganalisis bagaimana penggunaan sistem informasi dapat meningkatkan pengalaman pelanggan, termasuk sistem pemesanan digital dan self-ordering di restoran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mengevaluasi integrasi sistem informasi dengan strategi pemasaran digital, seperti reservasi online, loyalty program, dan promosi restoran berbasis data.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mengevaluasi tren teknologi terbaru dalam sistem informasi perhotelan, termasuk digital menu, payment automation, dan AI dalam layanan restoran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merancang model sistem informasi hotel yang lebih efisien dan sesuai dengan kebutuhan industri perhotelan modern, termasuk integrasi dengan kitchen management system.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menganalisis bagaimana sistem informasi digunakan dalam manajemen restoran hotel, termasuk reservasi meja, pencatatan transaksi, dan kontrol stok bahan baku.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mengevaluasi penerapan sistem informasi dalam operasional dapur hotel, seperti perencanaan menu, food cost analysis, dan pengelolaan bahan makanan untuk efisiensi produksi.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Heri Nuryanto, S.Kom, 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1025038301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24C592" id="Straight Connector 4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B2scWH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47"/>
          <w:footerReference w:type="default" r:id="rId48"/>
          <w:headerReference w:type="first" r:id="rId49"/>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Sumber Daya Manusia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2CMSD1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Tirta Mulyadi, S.E.,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Memahami RPS dan Kontrak Perkuliahan serta Memahami konsep dasar Manajemen Sumber Daya Manusia (MSDM) dalam industri kuliner dan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Menjelaskan prinsip etika kerja dan standar profesionalisme dalam industri perhotelan dan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Menjelaskan teori-teori kepemimpinan dan aplikasinya dalam manajemen restoran dan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Menerapkan prosedur rekrutmen dan seleksi karyawan berbasis kompetensi di sektor kuliner dan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Menerapkan teknik komunikasi dan motivasi untuk meningkatkan kerja sama tim di lingkungan dapur profesional.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Menerapkan prinsip keberagaman dan inklusivitas dalam manajemen SDM restoran atau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Menganalisis strategi perencanaan tenaga kerja yang sesuai dengan kebutuhan restoran atau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Menganalisis strategi membangun budaya kerja yang produktif dalam tim lintas budaya di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Mengidentifikasi peran dan tanggung jawab seorang pemimpin dalam menyelesaikan konflik kerja.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11 Mengevaluasi sistem penilaian kinerja karyawan dan mengusulkan perbaikan untuk meningkatkan produktivitas.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Mengevaluasi dampak kepatuhan terhadap peraturan ketenagakerjaan dalam operasional bisnis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Mendesain program pelatihan dan pengembangan keterampilan SDM untuk meningkatkan kualitas layanan.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Mengembangkan kebijakan keberlanjutan dalam pengelolaan tenaga kerja, termasuk pengurangan limbah makanan dan efisiensi energi.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Menyusun strategi pengelolaan tenaga kerja yang berorientasi pada kesejahteraan dan pengembangan karier karyawan.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Tirta Mulyadi, S.E.,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1021078002</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856F66" id="Straight Connector 4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xozT7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50"/>
          <w:footerReference w:type="default" r:id="rId51"/>
          <w:headerReference w:type="first" r:id="rId52"/>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Proyek Akhir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5CPAR1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7</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Rosie Oktavia Puspita Rini,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Mahasiswa mampu menjelaskan prinsip dasar penelitian, metode penelitian kualitatif dan kuantitatif, serta teknik pengumpulan data dalam konteks manajemen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Menganalisis tren industri kuliner untuk menemukan masalah atau peluang yang dapat dijadikan dasar penelitian atau inovasi produk.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Menyusun proposal penelitian atau proyek inovasi kuliner dengan sistematis, mencakup latar belakang, tujuan, metodologi, dan rencana implementasi.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Mengintegrasikan aspek keberlanjutan dalam menyusun proposal penelitian atau proyek inovasi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Melakukan uji coba dan pra penelitian terhadap penelitian kuliner, inovasi kuliner atau strategi bisnis yang diimplementasikan, serta mengukur keberhasilannya berdasarkan data yang diperoleh.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Memperesentasikan proposal penelitian atau proyek inovasi kuliner dengan keterampilan komunikasi dan pemahaman mendalam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Mahasiswa mampu Mengevaluasi hasil proposal penelitian proyek akhir dengan metode analisis yang tepat serta memberikan rekomendasi untuk perbaikan dan pengembangan lebih lanjut ke tahapan selanjutnya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9 Mahasiswa mampu Menulis laporan proyek akhir dengan struktur yang sesuai standar akademik, mencakup pendahuluan, metodologi, hasil, pembahasan, dan kesimpulan.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mampu Mengolah data hasil penelitian atau proyek menggunakan metode analisis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mampu Menganalisis data hasil penelitian atau proyek menggunakan metode analisis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mampu Menginterpretasikan data hasil penelitian atau proyek menggunakan metode analisis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Menulis artikel ilmiah berdasarkan hasil proyek akhir yang layak dipublikasikan dalam jurnal akademik atau dipresentasikan dalam seminar ilmiah.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mampu Menyusun dan menyampaikan presentasi hasil proyek akhir secara sistematis dan profesional dalam forum akademik atau industri.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Memahami dan menerapkan etika penelitian, memanfaatkan hasil proyek akhir untuk membangun relasi dengan akademisi, praktisi industri kuliner, dan komunitas profesional.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Rosie Oktavia Puspita Rini,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1007109204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3C9F1" id="Straight Connector 4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aZoOf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53"/>
          <w:footerReference w:type="default" r:id="rId54"/>
          <w:headerReference w:type="first" r:id="rId55"/>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Praktek Kerja Nyata 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4CPKN1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15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Rosie Oktavia Puspita Rini,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7B67E9" w:rsidRPr="00420856" w:rsidRDefault="007B67E9" w:rsidP="007B67E9">
            <w:pPr>
              <w:pStyle w:val="paragraph"/>
              <w:numPr>
                <w:ilvl w:val="0"/>
                <w:numId w:val="7"/>
              </w:numPr>
              <w:shd w:val="clear" w:color="auto" w:fill="FFFFFF"/>
              <w:spacing w:before="0" w:beforeAutospacing="0" w:after="0" w:afterAutospacing="0"/>
              <w:rPr>
                <w:color w:val="000000"/>
                <w:lang w:val="id-ID"/>
              </w:rPr>
            </w:pPr>
            <w:r w:rsidRPr="00420856">
              <w:rPr>
                <w:color w:val="000000"/>
                <w:lang w:val="id-ID"/>
              </w:rPr>
              <w:t xml:space="preserve">SUB CPMK 1 Mengidentifikasi dan berpartisipasi dalam struktur organisasi dan alur kerja di departemen </w:t>
            </w:r>
            <w:proofErr w:type="spellStart"/>
            <w:r w:rsidRPr="00420856">
              <w:rPr>
                <w:color w:val="000000"/>
                <w:lang w:val="id-ID"/>
              </w:rPr>
              <w:t>kitchen</w:t>
            </w:r>
            <w:proofErr w:type="spellEnd"/>
            <w:r w:rsidRPr="00420856">
              <w:rPr>
                <w:color w:val="000000"/>
                <w:lang w:val="id-ID"/>
              </w:rPr>
              <w:t>. </w:t>
            </w:r>
          </w:p>
          <w:p w:rsidR="007B67E9" w:rsidRPr="00420856" w:rsidRDefault="007B67E9" w:rsidP="007B67E9">
            <w:pPr>
              <w:pStyle w:val="paragraph"/>
              <w:numPr>
                <w:ilvl w:val="0"/>
                <w:numId w:val="8"/>
              </w:numPr>
              <w:shd w:val="clear" w:color="auto" w:fill="FFFFFF"/>
              <w:spacing w:before="0" w:beforeAutospacing="0" w:after="0" w:afterAutospacing="0"/>
              <w:rPr>
                <w:color w:val="000000"/>
                <w:lang w:val="id-ID"/>
              </w:rPr>
            </w:pPr>
            <w:r w:rsidRPr="00420856">
              <w:rPr>
                <w:color w:val="000000"/>
                <w:lang w:val="id-ID"/>
              </w:rPr>
              <w:t xml:space="preserve">SUB CPMK 2 Mengamati dan berpartisipasi dalam proses operasional dapur di berbagai </w:t>
            </w:r>
            <w:proofErr w:type="spellStart"/>
            <w:r w:rsidRPr="00420856">
              <w:rPr>
                <w:color w:val="000000"/>
                <w:lang w:val="id-ID"/>
              </w:rPr>
              <w:t>shift</w:t>
            </w:r>
            <w:proofErr w:type="spellEnd"/>
            <w:r w:rsidRPr="00420856">
              <w:rPr>
                <w:color w:val="000000"/>
                <w:lang w:val="id-ID"/>
              </w:rPr>
              <w:t xml:space="preserve"> kerja. </w:t>
            </w:r>
          </w:p>
          <w:p w:rsidR="007B67E9" w:rsidRPr="00420856" w:rsidRDefault="007B67E9" w:rsidP="007B67E9">
            <w:pPr>
              <w:pStyle w:val="paragraph"/>
              <w:numPr>
                <w:ilvl w:val="0"/>
                <w:numId w:val="9"/>
              </w:numPr>
              <w:shd w:val="clear" w:color="auto" w:fill="FFFFFF"/>
              <w:spacing w:before="0" w:beforeAutospacing="0" w:after="0" w:afterAutospacing="0"/>
              <w:rPr>
                <w:color w:val="000000"/>
                <w:lang w:val="id-ID"/>
              </w:rPr>
            </w:pPr>
            <w:r w:rsidRPr="00420856">
              <w:rPr>
                <w:color w:val="000000"/>
                <w:lang w:val="id-ID"/>
              </w:rPr>
              <w:t>SUB CPMK 3 Menerapkan dan berpartisipasi dalam standar kebersihan dan keamanan pangan sesuai regulasi yang berlaku. </w:t>
            </w:r>
          </w:p>
          <w:p w:rsidR="007B67E9" w:rsidRPr="00420856" w:rsidRDefault="007B67E9" w:rsidP="007B67E9">
            <w:pPr>
              <w:pStyle w:val="paragraph"/>
              <w:numPr>
                <w:ilvl w:val="0"/>
                <w:numId w:val="10"/>
              </w:numPr>
              <w:shd w:val="clear" w:color="auto" w:fill="FFFFFF"/>
              <w:spacing w:before="0" w:beforeAutospacing="0" w:after="0" w:afterAutospacing="0"/>
              <w:rPr>
                <w:color w:val="000000"/>
                <w:lang w:val="id-ID"/>
              </w:rPr>
            </w:pPr>
            <w:r w:rsidRPr="00420856">
              <w:rPr>
                <w:color w:val="000000"/>
                <w:lang w:val="id-ID"/>
              </w:rPr>
              <w:t>SUB CPMK 4 Mengelola dan berpartisipasi dalam inventaris bahan baku, termasuk pencatatan, penyimpanan, dan kontrol stok. </w:t>
            </w:r>
          </w:p>
          <w:p w:rsidR="007B67E9" w:rsidRPr="00420856" w:rsidRDefault="007B67E9" w:rsidP="007B67E9">
            <w:pPr>
              <w:pStyle w:val="paragraph"/>
              <w:numPr>
                <w:ilvl w:val="0"/>
                <w:numId w:val="11"/>
              </w:numPr>
              <w:shd w:val="clear" w:color="auto" w:fill="FFFFFF"/>
              <w:spacing w:before="0" w:beforeAutospacing="0" w:after="0" w:afterAutospacing="0"/>
              <w:rPr>
                <w:color w:val="000000"/>
                <w:lang w:val="id-ID"/>
              </w:rPr>
            </w:pPr>
            <w:r w:rsidRPr="00420856">
              <w:rPr>
                <w:color w:val="000000"/>
                <w:lang w:val="id-ID"/>
              </w:rPr>
              <w:t>SUB CPMK 5 Menganalisis dan berpartisipasi dalam efisiensi kerja di dapur dalam aspek penggunaan bahan baku, waktu, dan tenaga kerja. </w:t>
            </w:r>
          </w:p>
          <w:p w:rsidR="007B67E9" w:rsidRPr="00420856" w:rsidRDefault="007B67E9" w:rsidP="007B67E9">
            <w:pPr>
              <w:pStyle w:val="paragraph"/>
              <w:numPr>
                <w:ilvl w:val="0"/>
                <w:numId w:val="12"/>
              </w:numPr>
              <w:shd w:val="clear" w:color="auto" w:fill="FFFFFF"/>
              <w:spacing w:before="0" w:beforeAutospacing="0" w:after="0" w:afterAutospacing="0"/>
              <w:rPr>
                <w:color w:val="000000"/>
                <w:lang w:val="id-ID"/>
              </w:rPr>
            </w:pPr>
            <w:r w:rsidRPr="00420856">
              <w:rPr>
                <w:color w:val="000000"/>
                <w:lang w:val="id-ID"/>
              </w:rPr>
              <w:t>SUB CPMK 6 Mengamati, menjelaskan dan berpartisipasi dalam  proses perencanaan dan pengembangan menu dalam dapur industri. </w:t>
            </w:r>
          </w:p>
          <w:p w:rsidR="007B67E9" w:rsidRPr="00420856" w:rsidRDefault="007B67E9" w:rsidP="007B67E9">
            <w:pPr>
              <w:pStyle w:val="paragraph"/>
              <w:numPr>
                <w:ilvl w:val="0"/>
                <w:numId w:val="13"/>
              </w:numPr>
              <w:shd w:val="clear" w:color="auto" w:fill="FFFFFF"/>
              <w:spacing w:before="0" w:beforeAutospacing="0" w:after="0" w:afterAutospacing="0"/>
              <w:rPr>
                <w:color w:val="000000"/>
                <w:lang w:val="id-ID"/>
              </w:rPr>
            </w:pPr>
            <w:r w:rsidRPr="00420856">
              <w:rPr>
                <w:color w:val="000000"/>
                <w:lang w:val="id-ID"/>
              </w:rPr>
              <w:t>SUB CPMK 7 Mempelajari dan berpartisipasi dalam  teknik dasar dan lanjutan dalam pengolahan makanan sesuai dengan standar industri. </w:t>
            </w:r>
          </w:p>
          <w:p w:rsidR="007B67E9" w:rsidRPr="00420856" w:rsidRDefault="007B67E9" w:rsidP="007B67E9">
            <w:pPr>
              <w:pStyle w:val="paragraph"/>
              <w:numPr>
                <w:ilvl w:val="0"/>
                <w:numId w:val="14"/>
              </w:numPr>
              <w:shd w:val="clear" w:color="auto" w:fill="FFFFFF"/>
              <w:spacing w:before="0" w:beforeAutospacing="0" w:after="0" w:afterAutospacing="0"/>
              <w:rPr>
                <w:color w:val="000000"/>
                <w:lang w:val="id-ID"/>
              </w:rPr>
            </w:pPr>
            <w:r w:rsidRPr="00420856">
              <w:rPr>
                <w:color w:val="000000"/>
                <w:lang w:val="id-ID"/>
              </w:rPr>
              <w:t>SUB CPMK 8 Berpartisipasi dalam Mengembangkan menu atau variasi produk kuliner dengan mengadaptasi budaya lokal dan tren pasar. </w:t>
            </w:r>
          </w:p>
          <w:p w:rsidR="007B67E9" w:rsidRPr="00420856" w:rsidRDefault="007B67E9" w:rsidP="007B67E9">
            <w:pPr>
              <w:pStyle w:val="paragraph"/>
              <w:numPr>
                <w:ilvl w:val="0"/>
                <w:numId w:val="15"/>
              </w:numPr>
              <w:shd w:val="clear" w:color="auto" w:fill="FFFFFF"/>
              <w:spacing w:before="0" w:beforeAutospacing="0" w:after="0" w:afterAutospacing="0"/>
              <w:rPr>
                <w:color w:val="000000"/>
                <w:lang w:val="id-ID"/>
              </w:rPr>
            </w:pPr>
            <w:r w:rsidRPr="00420856">
              <w:rPr>
                <w:color w:val="000000"/>
                <w:lang w:val="id-ID"/>
              </w:rPr>
              <w:t xml:space="preserve">SUB CPMK 9 Berpartisipasi dalam Mendemonstrasikan teknik </w:t>
            </w:r>
            <w:proofErr w:type="spellStart"/>
            <w:r w:rsidRPr="00420856">
              <w:rPr>
                <w:color w:val="000000"/>
                <w:lang w:val="id-ID"/>
              </w:rPr>
              <w:t>plating</w:t>
            </w:r>
            <w:proofErr w:type="spellEnd"/>
            <w:r w:rsidRPr="00420856">
              <w:rPr>
                <w:color w:val="000000"/>
                <w:lang w:val="id-ID"/>
              </w:rPr>
              <w:t xml:space="preserve"> dan penyajian makanan sesuai dengan standar profesional. </w:t>
            </w:r>
          </w:p>
          <w:p w:rsidR="007B67E9" w:rsidRPr="00420856" w:rsidRDefault="007B67E9" w:rsidP="007B67E9">
            <w:pPr>
              <w:pStyle w:val="paragraph"/>
              <w:numPr>
                <w:ilvl w:val="0"/>
                <w:numId w:val="16"/>
              </w:numPr>
              <w:shd w:val="clear" w:color="auto" w:fill="FFFFFF"/>
              <w:spacing w:before="0" w:beforeAutospacing="0" w:after="0" w:afterAutospacing="0"/>
              <w:rPr>
                <w:color w:val="000000"/>
                <w:lang w:val="id-ID"/>
              </w:rPr>
            </w:pPr>
            <w:r w:rsidRPr="00420856">
              <w:rPr>
                <w:color w:val="000000"/>
                <w:lang w:val="id-ID"/>
              </w:rPr>
              <w:t>SUB CPMK 10 Berpartisipasi dalam tim kerja dapur dengan menunjukkan kedisiplinan dan profesionalisme. </w:t>
            </w:r>
          </w:p>
          <w:p w:rsidR="007B67E9" w:rsidRPr="00420856" w:rsidRDefault="007B67E9" w:rsidP="007B67E9">
            <w:pPr>
              <w:pStyle w:val="paragraph"/>
              <w:numPr>
                <w:ilvl w:val="0"/>
                <w:numId w:val="17"/>
              </w:numPr>
              <w:shd w:val="clear" w:color="auto" w:fill="FFFFFF"/>
              <w:spacing w:before="0" w:beforeAutospacing="0" w:after="0" w:afterAutospacing="0"/>
              <w:rPr>
                <w:color w:val="000000"/>
                <w:lang w:val="id-ID"/>
              </w:rPr>
            </w:pPr>
            <w:r w:rsidRPr="00420856">
              <w:rPr>
                <w:color w:val="000000"/>
                <w:lang w:val="id-ID"/>
              </w:rPr>
              <w:lastRenderedPageBreak/>
              <w:t xml:space="preserve">SUB CPMK 11 Berpartisipasi dalam Menerapkan komunikasi yang efektif dalam tim, baik dengan sesama </w:t>
            </w:r>
            <w:proofErr w:type="spellStart"/>
            <w:r w:rsidRPr="00420856">
              <w:rPr>
                <w:color w:val="000000"/>
                <w:lang w:val="id-ID"/>
              </w:rPr>
              <w:t>chef</w:t>
            </w:r>
            <w:proofErr w:type="spellEnd"/>
            <w:r w:rsidRPr="00420856">
              <w:rPr>
                <w:color w:val="000000"/>
                <w:lang w:val="id-ID"/>
              </w:rPr>
              <w:t xml:space="preserve"> maupun staf lintas departemen. </w:t>
            </w:r>
          </w:p>
          <w:p w:rsidR="007B67E9" w:rsidRPr="00420856" w:rsidRDefault="007B67E9" w:rsidP="007B67E9">
            <w:pPr>
              <w:pStyle w:val="paragraph"/>
              <w:numPr>
                <w:ilvl w:val="0"/>
                <w:numId w:val="18"/>
              </w:numPr>
              <w:shd w:val="clear" w:color="auto" w:fill="FFFFFF"/>
              <w:spacing w:before="0" w:beforeAutospacing="0" w:after="0" w:afterAutospacing="0"/>
              <w:rPr>
                <w:color w:val="000000"/>
                <w:lang w:val="id-ID"/>
              </w:rPr>
            </w:pPr>
            <w:r w:rsidRPr="00420856">
              <w:rPr>
                <w:color w:val="000000"/>
                <w:lang w:val="id-ID"/>
              </w:rPr>
              <w:t>SUB CPMK 12 Berpartisipasi dalam Menghormati keberagaman budaya dalam praktik kuliner dan kerja tim di dapur industri. </w:t>
            </w:r>
          </w:p>
          <w:p w:rsidR="007B67E9" w:rsidRPr="00420856" w:rsidRDefault="007B67E9" w:rsidP="007B67E9">
            <w:pPr>
              <w:pStyle w:val="paragraph"/>
              <w:numPr>
                <w:ilvl w:val="0"/>
                <w:numId w:val="19"/>
              </w:numPr>
              <w:shd w:val="clear" w:color="auto" w:fill="FFFFFF"/>
              <w:spacing w:before="0" w:beforeAutospacing="0" w:after="0" w:afterAutospacing="0"/>
              <w:rPr>
                <w:color w:val="000000"/>
                <w:lang w:val="id-ID"/>
              </w:rPr>
            </w:pPr>
            <w:r w:rsidRPr="00420856">
              <w:rPr>
                <w:color w:val="000000"/>
                <w:lang w:val="id-ID"/>
              </w:rPr>
              <w:t>SUB CPMK 13 Berpartisipasi dalam Mengelola tekanan kerja dan menyelesaikan tugas dalam situasi kerja yang dinamis </w:t>
            </w:r>
          </w:p>
          <w:p w:rsidR="007B67E9" w:rsidRPr="00420856" w:rsidRDefault="007B67E9" w:rsidP="007B67E9">
            <w:pPr>
              <w:pStyle w:val="paragraph"/>
              <w:numPr>
                <w:ilvl w:val="0"/>
                <w:numId w:val="20"/>
              </w:numPr>
              <w:shd w:val="clear" w:color="auto" w:fill="FFFFFF"/>
              <w:spacing w:before="0" w:beforeAutospacing="0" w:after="0" w:afterAutospacing="0"/>
              <w:rPr>
                <w:color w:val="000000"/>
                <w:lang w:val="id-ID"/>
              </w:rPr>
            </w:pPr>
            <w:r w:rsidRPr="00420856">
              <w:rPr>
                <w:color w:val="000000"/>
                <w:lang w:val="id-ID"/>
              </w:rPr>
              <w:t>SUB CPMK 14 Berpartisipasi dalam Mengevaluasi pengalaman magang dengan refleksi terhadap keterampilan, tantangan, dan pencapaian yang telah diperoleh. </w:t>
            </w:r>
          </w:p>
          <w:p w:rsidR="007B67E9" w:rsidRPr="00420856" w:rsidRDefault="007B67E9" w:rsidP="007B67E9">
            <w:pPr>
              <w:pStyle w:val="paragraph"/>
              <w:numPr>
                <w:ilvl w:val="0"/>
                <w:numId w:val="21"/>
              </w:numPr>
              <w:shd w:val="clear" w:color="auto" w:fill="FFFFFF"/>
              <w:spacing w:before="0" w:beforeAutospacing="0" w:after="0" w:afterAutospacing="0"/>
              <w:rPr>
                <w:color w:val="000000"/>
                <w:lang w:val="id-ID"/>
              </w:rPr>
            </w:pPr>
            <w:r w:rsidRPr="00420856">
              <w:rPr>
                <w:color w:val="000000"/>
                <w:lang w:val="id-ID"/>
              </w:rPr>
              <w:t>SUB CPMK 15 Menyusun laporan magang secara sistematis dan komprehensif berdasarkan pengalaman kerja di dapur industri, dengan mencakup analisis operasional, evaluasi kinerja, serta inovasi yang dapat diterapkan. </w:t>
            </w:r>
          </w:p>
          <w:p w:rsidR="007B67E9" w:rsidRPr="00420856" w:rsidRDefault="007B67E9" w:rsidP="007B67E9">
            <w:pPr>
              <w:pStyle w:val="paragraph"/>
              <w:numPr>
                <w:ilvl w:val="0"/>
                <w:numId w:val="22"/>
              </w:numPr>
              <w:shd w:val="clear" w:color="auto" w:fill="FFFFFF"/>
              <w:spacing w:before="0" w:beforeAutospacing="0" w:after="0" w:afterAutospacing="0"/>
              <w:rPr>
                <w:color w:val="000000"/>
                <w:lang w:val="id-ID"/>
              </w:rPr>
            </w:pPr>
            <w:r w:rsidRPr="00420856">
              <w:rPr>
                <w:color w:val="000000"/>
                <w:lang w:val="id-ID"/>
              </w:rPr>
              <w:t>SUB CPMK 16 Ujian Akhir Semester Mempresentasikan laporan magang secara profesional dengan menggunakan data dan bukti pendukung, serta mengomunikasikan pengalaman, tantangan, dan solusi yang dihadapi selama magang di hadapan dosen dan rekan mahasiswa. </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Rosie Oktavia Puspita Rini,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1007109204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409CD" id="Straight Connector 5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NmImy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56"/>
          <w:footerReference w:type="default" r:id="rId57"/>
          <w:headerReference w:type="first" r:id="rId58"/>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Agama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1CAGA1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Dailami, S.Pd.I., M.Pd.</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memahami Pendidikan Agama Islam di Perguruan Tinggi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memahami Manusia Bertuhan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memahami Agama menjamin Kebahagiaan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mengintegrasikan Iman, Islam dan Ihsan dalam Membentuk Insan Kamil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memahami dan membangun paradigma Qurani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memahami membumikan islam di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Mampu memahami bagaimana islam membangun persatuan dalam keberagaman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memahami bagaimana islam menghadapi tantangan modernisasi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memahami kontribusi islam dalam pengembangan peradaban dunia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Mampu memahami peran dan Fungsi Masjid Kampus dalam Pengembangan Budaya Islamdi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memahami Pandangan Islam tentang Zakat dan Pajak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memahami menjadi seorang muslim di situasi minoritas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memahami Implementasi Islam yang rahmatan lil alamin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Dailami, S.Pd.I., M.Pd.</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1005038002</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4331A0" id="Straight Connector 5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mXT7W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59"/>
          <w:footerReference w:type="default" r:id="rId60"/>
          <w:headerReference w:type="first" r:id="rId61"/>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Pancasila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1CPAA1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Eva Amalia, SH., 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Mahasiswa mengenali  RPS dan Kontrak Perkuliahan, serta dasar capaian dalam mata kuliah Pancasila.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menjelaskan konsep dasar Pendidikan Pancasila serta menguraikan urgensinya dalam membentuk karakter kebangsaan.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menganalisis perkembangan Pancasila dalam perjalanan sejarah bangsa serta menghubungkan peristiwa sejarah dengan perubahan nilai-nilai Pancasila dalam konteks sosial dan politik.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membandingkan penerapan Pancasila sebagai dasar negara dengan ideologi lain serta menggunakan prinsip-prinsip Pancasila dalam menilai sistem hukum dan pemerintahan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menganalisis peran Pancasila sebagai ideologi negara dalam kehidupan politik, sosial, dan ekonomi, serta membandingkannya dengan ideologi lain di dunia.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mengidentifikasi unsur-unsur filsafat dalam Pancasila serta menganalisis bagaimana nilai-nilainya membentuk pandangan hidup bangsa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Mahasiswa mengevaluasi penerapan nilai-nilai Pancasila dalam aspek etika individu, sosial, dan pemerintahan, serta menyusun rekomendasi untuk meningkatkan moralitas dalam kehidupan berbangsa.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Mahasiswa mengembangkan kajian ilmiah berbasis nilai-nilai Pancasila dalam berbagai bidang ilmu sebagai dasar dalam pembangunan bangsa.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menganalisis bagaimana prinsip-prinsip Pancasila diterapkan dalam kebijakan publik, hukum, serta tata kelola pemerintahan di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mengevaluasi posisi Pancasila dalam konteks globalisasi serta peranannya dalam hubungan internasional dan diplomasi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menganalisis tantangan penerapan Pancasila dalam masyarakat multikultural serta mengevaluasi dampaknya dalam membangun harmoni sosial.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merancang model kebijakan berbasis Pancasila yang dapat diterapkan dalam sektor ekonomi, sosial, dan lingkungan hidup untuk pembangunan yang berkelanjutan.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menganalisis tantangan penerapan Pancasila dalam era digital, termasuk dalam penyebaran informasi, media sosial, dan fenomena post-truth.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mengembangkan solusi berbasis Pancasila untuk menyelesaikan permasalahan sosial, politik, dan ekonomi melalui studi kasus nyata.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Tengah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Eva Amalia, SH., 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1002036801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FD86B2" id="Straight Connector 5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ApSe0w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62"/>
          <w:footerReference w:type="default" r:id="rId63"/>
          <w:headerReference w:type="first" r:id="rId64"/>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Bahasa Inggris Hospitaliti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2CBIH1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Frangky Silitonga, S.Pd.,M.SI.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RPS dan Kontrak Perkuliahan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Mampu memahami dan memliki keterampilan berkomunikasi secara lisan dalam bahasa Inggris pada tingkat operasional dasar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Mampu Mendengarkan permintaan dan komentar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Mampu Memberikan informasi faktual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Mampu Melaksanakan transaksi sederhana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Mampu Menjawab pertanyaan-pertanyaan sederhana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Mampu Bertanya untuk memperjelas masalah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Mampu Memberikan saran untuk hal-hal tertentu dan/atau yang diketahui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Mampu memberikan bantuan dalam lingkup tanggungjawabnya petunjuk arah dan/atau penjelasan sederhana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Mampu Mencari kebutuhan pelanggan dan kolega secara jelas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12 Mampu Mengidentifikasi kebutuhan akan bantuan yang diperlukan dari narasumber atau orang lain yang tepat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Mampu memberikan penjelasan yang mudah perlahan- lahan dan urutan yang benar  untuk memperjelas komunikasi lisan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Mampu Komunikasi bahasa Inggris yang sopan dan ramah digunakan baik pada acara resmi maupun tidak resmi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Mampu meningkatkan komunikasi dan berkomunikasi melalui telepon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Frangky Silitonga, S.Pd.,M.SI.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1018107904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48D20F" id="Straight Connector 5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Q/Xj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65"/>
          <w:footerReference w:type="default" r:id="rId66"/>
          <w:headerReference w:type="first" r:id="rId67"/>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Operasional Tata Boga 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3COT11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4</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Rosie Oktavia Puspita Rini,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Menjelaskan prinsip dasar penyusunan menu 4 tahapan (appetizer, soup, main course, dessert) sesuai klasifikasi masakan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Mengidentifikasi jenis dan karakteristik hidangan pembuka (appetizer) dari berbagai budaya kuliner, serta teknik penyajiannya.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Menjelaskan klasifikasi dan teknik pembuatan sup (clear soup dan thick soup) berdasarkan tradisi masakan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Menganalisis komposisi menu makanan utama (main course) berdasarkan unsur gizi, keseimbangan rasa, dan estetika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Mengidentifikasi bahan baku utama dan bumbu khas dari masing-masing hidangan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Menyiapkan mise en place untuk pembuatan appetizer, soup, main course, dan dessert sesuai standar operasional.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Mengaplikasikan teknik dasar pengolahan appetizer panas dan dingin (contoh: bruschetta, gado-gado, spring roll) secara tepat.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Mengolah berbagai jenis sup (contoh: soto ayam, tom yum, creamy mushroom soup) dengan teknik yang sesuai.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Mengolah main course berbahan dasar daging, ayam, dan ikan sesuai teknik masing-masing.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11 Mengaplikasikan teknik dasar membuat dessert sesuai karakteristik bahan dan metode penyajian.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12 Mengatur plating dan garnish secara estetis dan sesuai standar presentasi makanan Western, Asian, dan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Menilai hasil masakan (appetizer hingga dessert) melalui aspek rasa, tekstur, aroma, suhu, dan tampilan.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Menerapkan prinsip hygiene, sanitasi, dan keselamatan kerja selama proses pengolahan dan penyajian menu lengkap.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Menyusun laporan produksi makanan berdasarkan standar dapur operasional, termasuk perhitungan bahan, porsi, dan waktu kerja.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Rosie Oktavia Puspita Rini,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1007109204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B9D6CA" id="Straight Connector 6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Cs55na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68"/>
          <w:footerReference w:type="default" r:id="rId69"/>
          <w:headerReference w:type="first" r:id="rId70"/>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Penanganan Peralatan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2CPPN1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Agung Arif Gunawan,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Mahasiswa mampu memahami RPS dan Kontrak Perkuliahan serta pentingnya penanganan peralatan dapur dalam operasional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mengklasifikasikan berbagai jenis peralatan dapur berdasarkan fungsi dan penggunaannya dalam proses produksi makanan.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menerapkan standar keselamatan kerja dalam penggunaan peralatan dapur untuk mencegah kecelakaan dan cedera.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mengaplikasikan teknik penggunaan peralatan dapur dengan prosedur yang tepat untuk mendukung efektivitas kerja di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merancang strategi perawatan rutin dan pemeliharaan peralatan dapur untuk memperpanjang umur penggunaan dan efisiensi operasional.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menganalisis penyebab umum kerusakan peralatan dapur serta menentukan langkah perbaikan yang tepat.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Mahasiswa mampu mengaplikasikan teknik sanitasi yang sesuai untuk menjaga kebersihan dan keamanan pangan dalam penggunaan peralatan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Mahasiswa mampu menjelaskan perkembangan teknologi dalam peralatan dapur serta dampaknya terhadap efisiensi kerja di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mampu menggunakan peralatan dapur berbasis teknologi modern untuk meningkatkan efektivitas dan produktivitas kerja di dapur.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11 Mahasiswa mampu mengembangkan sistem manajemen inventaris peralatan dapur untuk mendukung keberlanjutan operasional restoran atau dapur profesional.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mampu mengevaluasi efisiensi energi dan penggunaan sumber daya dalam operasional peralatan dapur untuk mendukung keberlanjutan lingkungan.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membandingkan berbagai jenis peralatan dapur berdasarkan kualitas, harga, dan fitur teknologi yang tersedia.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mampu menilai standar keamanan dan regulasi yang harus dipatuhi dalam penggunaan peralatan dapur di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menyusun dan mempresentasikan inovasi dalam penggunaan peralatan dapur untuk meningkatkan efisiensi dan efektivitas kerja.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Agung Arif Gunawan,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1006117903</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17" name="Straight Connector 113297081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5A20C1" id="Straight Connector 113297081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PT6SJK/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71"/>
          <w:footerReference w:type="default" r:id="rId72"/>
          <w:headerReference w:type="first" r:id="rId73"/>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Bahasa Indonesia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1CBIA1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Ir. Arina Luthfini Lubis, S.T., MBA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memahami Kedudukan dan Fungsi Bahasa Indonesia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memahami Bahasa Indonesia Baku, Kerangka Konseptual, Visi dan Tujuan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memahami Kompetensi dan Desain Pembelajaran, Pembelajaran Berbasis Teks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memahami membangun konteks teks akademik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menelusuri dan menganalisis model teks akademik serta membangun teks akademik secara mandiri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memahami, membangun, menelusuri dan menganalisis Teks Ulasan Buku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Mampu memahami, membangun, menelusuri dan menganalisis teks proposal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memahami, membangun, menelusuri dan menganalisis teks laporan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memahami dan membangun konteks teks artikel ilmiah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Mampu mengeksplorasi struktur teks pada artikel ilmiah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menganalisis hubungan genre pada teks artikel ilmiah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menganalisis pentingnya teks artikel ilmiah dan Media Publikasinya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15 Mampu menulis teks artikel ilmiah berdasarkan permintaan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16 Mampu membuat tugas dan proyek tentang teks artikel ilmiah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17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Ir. Arina Luthfini Lubis, S.T., MBA</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1027098401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20" name="Straight Connector 113297082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8AE0F6" id="Straight Connector 113297082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74"/>
          <w:footerReference w:type="default" r:id="rId75"/>
          <w:headerReference w:type="first" r:id="rId76"/>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Bahasa Inggris Korespondensi Jasa Boga</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3CBIK1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Frangky Silitonga, S.Pd.,M.SI.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Mengidentifikasi kosakata dasar dalam dunia jasa boga dan industri kuliner (ingredients, cooking methods, kitchen tools, menu items, dll.).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Mengenali struktur kalimat sederhana dalam Bahasa Inggris yang digunakan dalam aktivitas dapur dan pelayanan makanan.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Membaca dan memahami resep makanan berbahasa Inggris, termasuk takaran, langkah memasak, dan peralatan yang digunakan.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Menjelaskan jenis dan klasifikasi menu makanan (appetizer, main course, dessert, beverages) dalam Bahasa Inggris secara lisan dan tertulis.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Menggunakan ungkapan-ungkapan umum dalam pelayanan makanan dan minuman (greeting guests, taking orders, offering suggestions) dengan sopan dan tepat.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Menyusun kalimat permintaan dan instruksi kerja dapur dalam Bahasa Inggris, seperti giving direction, requesting ingredients, atau explaining procedures.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Mempresentasikan menu makanan dan konsep kuliner dalam Bahasa Inggris secara singkat dan jelas.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Melakukan percakapan dasar antara chef, waiter, dan tamu dalam konteks restoran atau hotel internasional.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Menulis deskripsi makanan dan minuman untuk keperluan menu restoran atau promosi kuliner dalam Bahasa Inggris.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11Menanggapi keluhan dan permintaan pelanggan asing dalam Bahasa Inggris dengan bahasa yang sopan dan profesional.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Menganalisis istilah teknis dalam prosedur HACCP dan standar kebersihan makanan dalam dokumen berbahasa Inggris.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Membuat laporan singkat kegiatan operasional dapur atau pelayanan makanan dalam bentuk narasi Bahasa Inggris sederhana.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14Menerapkan Bahasa Inggris dalam simulasi wawancara kerja di bidang jasa boga (F&amp;B service, kitchen, bakery, dll.).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Mendemonstrasikan komunikasi lisan dalam Bahasa Inggris melalui peran dalam praktik restoran (roleplay: waiter-chef-guest interaction).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Frangky Silitonga, S.Pd.,M.SI.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1018107904</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23" name="Straight Connector 113297082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A9B04" id="Straight Connector 113297082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JA9/Fi/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77"/>
          <w:footerReference w:type="default" r:id="rId78"/>
          <w:headerReference w:type="first" r:id="rId79"/>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Divisi Kamar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3CPDK1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Devid Trinaldo Simatupang, S.ST.Par., 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Menjelaskan hierarki organisasi di hotel serta peran masing-masing posisi.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Menjelaskan bagaimana hubungan antar departemen mempengaruhi operasional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Mengidentifikasi berbagai section dalam divisi kamar dan fungsinya.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Menjelaskan peran dan tanggung jawab PIC (Person In Charge) di setiap section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Menjelaskan tugas pokok setiap section dalam divisi kamar.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Menjelaskan batasan tugas dan tanggung jawab dalam ruang lingkup kerja divisi kamar.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Menjelaskan perbedaan antara produk tangible dan intangible di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Menjelaskan standar perilaku yang diharapkan dalam lingkungan hotel (Do and Dont’s).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Menjelaskan arti complaint dalam industri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Mengidentifikasi berbagai jenis complaint yang umum terjadi di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Menjelaskan langkah-langkah yang harus dilakukan dalam menangani complaint tamu.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Menganalisis penerapan konsep POAC dalam pengelolaan divisi kamar.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14 Menganalisis tren inovasi terbaru dalam manajemen divisi kamar.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Merancang ide inovatif untuk meningkatkan pelayanan di divisi kamar.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Devid Trinaldo Simatupang, S.ST.Par., 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1030128402</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26" name="Straight Connector 1132970826"/>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04511" id="Straight Connector 1132970826"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80"/>
          <w:footerReference w:type="default" r:id="rId81"/>
          <w:headerReference w:type="first" r:id="rId82"/>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Akuntansi Perhotelan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2CAPN1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Zahara Fatimah, S.E., M.Ak.</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Mampu memahami Pengantar Dasar- Dasar Akuntansi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memahami Prinsip dalam Akuntansi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memproses pembuatan jurnal Akuntansi dan Buku Besar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memproses pembuatan Neraca Saldo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memahami Sistem Akuntansi Perhotelan tentang pencatatan transaksi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Memahami Akuntansi Pajak Perhotelan Pajak yang berlaku dalam industri perhotelan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Memahami &amp; Mengoperasikan Perangkat Lunak Akuntansi Perhotelan Produksi cara mengorder seperti DMLR, PR dll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Mampu Memahami &amp; Mengoperasikan Perangkat Lunak Akuntansi Perhotelan Produksi Food And Beferage, Front Office, House Keeping (HK)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Memahami &amp; Mengoperasikan Perangkat Lunak Akuntansi Perhotelan seperti Account Payable (AP), General Cassier (GC)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Memahami &amp; Mengoperasikan Perangkat Lunak Akuntansi Perhotelan seperti Account Receivable (AR), dan Income Audit (IA)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Mampu Memahami &amp; Mengoperasikan Perangkat Lunak Akuntansi Perhotelan seperti Purchasing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13 Mampu Memahami &amp; Mengoperasikan Perangkat Lunak Akuntansi Perhotelan seperti Excel khusus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memahami &amp; Mengoperasikan Perangkat Lunak Akuntansi Perhotelan bagian Laporan Keuangan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memahami &amp; Mengoperasikan Perangkat Lunak Akuntansi bagian Buku Besar secara sistem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Zahara Fatimah, S.E., M.Ak.</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1021097902</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1046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29" name="Straight Connector 1132970829"/>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03BB79" id="Straight Connector 1132970829"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MqUQWK/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83"/>
          <w:footerReference w:type="default" r:id="rId84"/>
          <w:headerReference w:type="first" r:id="rId85"/>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Ilmu Gizi 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3CIG21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Miratia Afriani, S.ST., MH.</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 RPS dan Kontrak Perkuliahan</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Ruang lingkup ilmu gizi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Macronutrient dan micronutrient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4 Macronutrient dan micronutrient</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Menghitung bb ideal, akg dan ake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daftar komposisi bahan makanan (DKBM)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7 Ujian Tengah Semester</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Latihan soal dan menghitung nutrisi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Project Grup 1 standar resep makanan dan hitung nutisi (Ibu Hamil)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Project Grup 1 standar resep makanan dan hitung nutisi (Bayi, balita)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Project Grup 1 standar resep makanan dan hitung nutisi (Ibu menyusui)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12 Project Grup 1 standar resep makanan dan hitung nutisi (Remaja)</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13 Project Grup 1 standar resep makanan dan hitung nutisi (Dewasa)</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14 Project Grup 1 standar resep makanan dan hitung nutisi (Lansia)</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Project Grup 1 standar resep makanan dan hitung nutisi (Pasien Kondisi tt)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Miratia Afriani, S.ST., MH.</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1018129201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1251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32" name="Straight Connector 1132970832"/>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B71A73" id="Straight Connector 1132970832"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PN7csq/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86"/>
          <w:footerReference w:type="default" r:id="rId87"/>
          <w:headerReference w:type="first" r:id="rId88"/>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Pengendalian Biaya 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3CPB11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Zahara Fatimah, S.E., M.Ak.</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Mampu memahami RPS,   Kontrak Perkuliahan, Konsep dasar  dasar pengendalian biaya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mengidentifikasi estimasi Forecasting dan Purchasing secara periodik dalam operasional hotel.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memahami penerimaan Bahan Makanan (Receiving Process).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memahami Penyimpanan  bahan makanan dan pengeluaran bahan makanan (Store and Isuuing)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mengidentifikasi Harga pokok makanan, Harga Jual Makanan, Perkiraan dan Pembelanjaan bahan makanan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merencanakan alur kerja dengan  menu yang sudah di tetapkan (Prepreparation)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memahami harga pokok makanan setelah dan sebelum proses memasak (Cost Factor Rasio)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Mampu memahami jumlah pemesanan ekonomis untuk  bahan makanan dengan frekuensi pemesanan dan jangka waktu (“EOQ” Economic Order Quantity)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10 Mampu memahami menu engienering bedasarkan kontribusi margin dan tingkat popularitas</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mengklasifikasikan menu engienering bedasarkan presentase biaya bahan makakan   dan tingkat popularitas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Mampu menghitung Laba Rugi dari Menu yang terjual dalam satu periode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Menyusun pembuatan EOQ, Menu ngineering dan Laba Rugi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mengidentifikasi Daliy Flash Cost atau Laporan harian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15 Mampu menghitung Food Reconcilition Laporan Bulanan</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Zahara Fatimah, S.E., M.Ak.</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1021097902</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1456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35" name="Straight Connector 1132970835"/>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53481" id="Straight Connector 1132970835"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HNwJWy/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89"/>
          <w:footerReference w:type="default" r:id="rId90"/>
          <w:headerReference w:type="first" r:id="rId91"/>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Penyajian dan Desain Makanan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3CPDM1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Asman Abnur, SE., M.Si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Menjelaskan konsep dasar penyajian dan desain makanan  dalam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Menganalisis prinsip dasar dalam penyajian makanan untuk meningkatkan estetika dan daya tarik visual hidangan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Memahami teknik dasar dalam platting makanan sesuai dengan standar industri kuliner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Mengidentifikasi berbagai alat dan perlengkapan yang digunakan dalam penyajian makanan serta menggunakan dengan tepat dalam proses plating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Menganalisis peran warna dan tekstur dalam penyajian makanan untuk menciptakan keseimbangan estetika dan sensorik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Mengevaluasi aspek estetika dan komposisi plating berdasarkan prinsip seni kuliner dan daya tarik visual.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Menerapkan teknik penyajian makanan tradisional berdasakan karakteristik budaya dan nilai historisnya.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Menganalisis teknik penyajian makanan asia serta mendemonstrasikan keunikan platting khas dari berbagai negara asia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Mengevaluasi teknik penyajian makanan khas eropa serta menerapkan teknik plating sesuai dengan standar kuliner eropa.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Merancang teknik penyajian makanan penutup yang kreatif dan inovatif dengan memperhatikan tekstur, warna, dan estetika.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Menganalisis kombinasi makanan dan minuman yang tepat berdasarkan prinsip pairing dalam gastronomi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Mengorganisis penyajian makanan dalam konsep buffet yang sesuai dengan tema dan kebutuhan acara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Mengevaluasi tren dan inovasi terbaru dalam desain penyajian makanan serta menerapkan konsep baru dalam presentasi hidangan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Merancang plating modern dan kreatif yang mengikuti perkembangan tren industri kuliner serta memperhatikan aspek estetika dan fungsionalitas.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Asman Abnur, SE., M.Si</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1002026101</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1660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38" name="Straight Connector 1132970838"/>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26AEA3" id="Straight Connector 1132970838"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92"/>
          <w:footerReference w:type="default" r:id="rId93"/>
          <w:headerReference w:type="first" r:id="rId94"/>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Teknologi Pangan</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3509FD" w:rsidRPr="00E534DB" w:rsidRDefault="003509FD"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2CTPN1</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3509FD" w:rsidRPr="00E534DB" w:rsidRDefault="003509FD"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3509FD" w:rsidRPr="00E534DB" w:rsidRDefault="003509FD"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Agung Arif Gunawan, MM.Par.</w:t>
            </w:r>
          </w:p>
        </w:tc>
      </w:tr>
      <w:tr w:rsidR="003509FD" w:rsidRPr="00E534DB" w:rsidTr="003A1D32">
        <w:tc>
          <w:tcPr>
            <w:tcW w:w="2552" w:type="dxa"/>
          </w:tcPr>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3509FD" w:rsidRPr="00E534DB" w:rsidRDefault="003509FD"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3509FD" w:rsidRPr="00E534DB" w:rsidRDefault="003509FD"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3509FD" w:rsidRPr="00E534DB" w:rsidTr="003A1D32">
        <w:tc>
          <w:tcPr>
            <w:tcW w:w="9781" w:type="dxa"/>
          </w:tcPr>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3509FD" w:rsidRPr="00E534DB" w:rsidRDefault="003509FD"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3509FD" w:rsidRPr="00E534DB" w:rsidRDefault="003509FD"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3509FD" w:rsidRPr="00E534DB" w:rsidRDefault="003509FD"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b/>
                <w:bCs/>
                <w:sz w:val="24"/>
                <w:szCs w:val="24"/>
              </w:rPr>
            </w:pPr>
          </w:p>
          <w:p w:rsidR="003509FD" w:rsidRPr="00E534DB" w:rsidRDefault="003509FD"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3509FD" w:rsidRPr="00E534DB" w:rsidTr="003A1D32">
        <w:tc>
          <w:tcPr>
            <w:tcW w:w="9781" w:type="dxa"/>
          </w:tcPr>
          <w:p w:rsidR="003509FD" w:rsidRPr="00E534DB" w:rsidRDefault="003509FD"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3509FD" w:rsidRPr="00E534DB" w:rsidRDefault="003509FD"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3509FD" w:rsidRPr="00E534DB" w:rsidRDefault="003509FD"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3509FD" w:rsidRPr="00E534DB" w:rsidRDefault="003509FD"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3509FD" w:rsidRPr="00E534DB" w:rsidTr="003A1D32">
              <w:trPr>
                <w:jc w:val="center"/>
              </w:trPr>
              <w:tc>
                <w:tcPr>
                  <w:tcW w:w="1059"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3509FD" w:rsidRPr="00E534DB" w:rsidRDefault="003509FD"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3509FD" w:rsidRPr="00E534DB" w:rsidRDefault="003509FD"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3509FD" w:rsidRPr="00E534DB" w:rsidRDefault="003509FD"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3509FD" w:rsidRPr="00E534DB" w:rsidTr="003A1D32">
        <w:trPr>
          <w:trHeight w:val="300"/>
        </w:trPr>
        <w:tc>
          <w:tcPr>
            <w:tcW w:w="9781" w:type="dxa"/>
          </w:tcPr>
          <w:p w:rsidR="003509FD" w:rsidRPr="00E534DB" w:rsidRDefault="003509FD"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Memahami pengantar pangan dan teknologi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Memahami nutrifikasi kandungan bahan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memahami karakteristik bahan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Mengidentifikasi faktor-faktor penyebab kerusakan bahan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memahami sistem pengemasan bahan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memahami sistem penyimpanan bahan pangan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mengidentifikasi bahan pengawet makanan dan memahami metode pengawetan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memahami uji organoleptik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Menganalisis studi pengujian organoleptik I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Menganalisis studi pengujian organoleptik 2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Menganalisis studi pengujian organoleptik 3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Mengidentifikasi dan Menganalisis artikel penelitian eksperimen menggunakan uji organoleptik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Menginterpretasikan artikel penelitian eksperimen menggunakan uji organoleptik </w:t>
            </w:r>
          </w:p>
          <w:p w:rsidR="003509FD" w:rsidRPr="002C50E8" w:rsidRDefault="003509FD" w:rsidP="000E26FD">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Menginterpretasikan artikel penelitian eksperimen menggunakan uji organoleptik </w:t>
            </w:r>
          </w:p>
          <w:p w:rsidR="003509FD" w:rsidRPr="000429C4" w:rsidRDefault="003509FD"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3509FD" w:rsidRPr="00E534DB" w:rsidRDefault="003509FD" w:rsidP="003A1D32">
            <w:pPr>
              <w:rPr>
                <w:rFonts w:ascii="Times New Roman" w:eastAsia="Times New Roman" w:hAnsi="Times New Roman" w:cs="Times New Roman"/>
                <w:b/>
                <w:bCs/>
                <w:color w:val="000000" w:themeColor="text1"/>
                <w:sz w:val="24"/>
                <w:szCs w:val="24"/>
                <w:lang w:val="en-US"/>
              </w:rPr>
            </w:pPr>
          </w:p>
          <w:p w:rsidR="003509FD" w:rsidRPr="00E534DB" w:rsidRDefault="003509FD" w:rsidP="003A1D32">
            <w:pPr>
              <w:rPr>
                <w:rFonts w:ascii="Times New Roman" w:eastAsia="Times New Roman" w:hAnsi="Times New Roman" w:cs="Times New Roman"/>
                <w:b/>
                <w:bCs/>
                <w:color w:val="000000"/>
                <w:sz w:val="24"/>
                <w:szCs w:val="24"/>
                <w:lang w:val="en-US"/>
              </w:rPr>
            </w:pPr>
          </w:p>
        </w:tc>
      </w:tr>
      <w:tr w:rsidR="003509FD"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3509FD" w:rsidRPr="00E534DB" w:rsidTr="003A1D32">
              <w:trPr>
                <w:trHeight w:val="2276"/>
                <w:jc w:val="center"/>
              </w:trPr>
              <w:tc>
                <w:tcPr>
                  <w:tcW w:w="5433" w:type="dxa"/>
                </w:tcPr>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Default="003509FD" w:rsidP="00A12B93">
                  <w:pPr>
                    <w:jc w:val="cente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sz w:val="24"/>
                      <w:szCs w:val="24"/>
                    </w:rPr>
                  </w:pPr>
                </w:p>
                <w:p w:rsidR="003509FD" w:rsidRPr="00A12B93" w:rsidRDefault="003509FD"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Agung Arif Gunawan, MM.Par.</w:t>
                  </w:r>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1006117903</w:t>
                  </w:r>
                </w:p>
              </w:tc>
              <w:tc>
                <w:tcPr>
                  <w:tcW w:w="4086" w:type="dxa"/>
                </w:tcPr>
                <w:p w:rsidR="003509FD" w:rsidRPr="00E534DB" w:rsidRDefault="003509FD"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b/>
                      <w:bCs/>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p>
                <w:p w:rsidR="003509FD" w:rsidRPr="00E534DB" w:rsidRDefault="003509FD"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1865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41" name="Straight Connector 1132970841"/>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05BFA4" id="Straight Connector 113297084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EMcWSy/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3509FD" w:rsidRPr="00E534DB" w:rsidTr="003A1D32">
              <w:trPr>
                <w:trHeight w:val="3143"/>
                <w:jc w:val="center"/>
              </w:trPr>
              <w:tc>
                <w:tcPr>
                  <w:tcW w:w="9519" w:type="dxa"/>
                  <w:gridSpan w:val="2"/>
                </w:tcPr>
                <w:p w:rsidR="003509FD" w:rsidRPr="00E534DB" w:rsidRDefault="003509FD"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3509FD" w:rsidRPr="00E534DB" w:rsidRDefault="003509FD"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3509FD" w:rsidRPr="00E534DB" w:rsidRDefault="003509FD" w:rsidP="003A1D32">
                  <w:pPr>
                    <w:rPr>
                      <w:rFonts w:ascii="Times New Roman" w:eastAsia="Times New Roman" w:hAnsi="Times New Roman" w:cs="Times New Roman"/>
                      <w:sz w:val="24"/>
                      <w:szCs w:val="24"/>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E534DB" w:rsidRDefault="003509FD" w:rsidP="003A1D32">
                  <w:pPr>
                    <w:rPr>
                      <w:rFonts w:ascii="Times New Roman" w:eastAsia="Times New Roman" w:hAnsi="Times New Roman" w:cs="Times New Roman"/>
                      <w:sz w:val="24"/>
                      <w:szCs w:val="24"/>
                      <w:lang w:val="en-US"/>
                    </w:rPr>
                  </w:pPr>
                </w:p>
                <w:p w:rsidR="003509FD" w:rsidRPr="00A12B93" w:rsidRDefault="003509FD"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3509FD" w:rsidRPr="00E534DB" w:rsidRDefault="003509FD"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3509FD" w:rsidRPr="00E534DB" w:rsidRDefault="003509FD" w:rsidP="003A1D32">
            <w:pPr>
              <w:rPr>
                <w:rFonts w:ascii="Times New Roman" w:eastAsia="Times New Roman" w:hAnsi="Times New Roman" w:cs="Times New Roman"/>
                <w:b/>
                <w:bCs/>
                <w:color w:val="000000" w:themeColor="text1"/>
                <w:sz w:val="24"/>
                <w:szCs w:val="24"/>
                <w:lang w:val="en-US"/>
              </w:rPr>
            </w:pPr>
          </w:p>
        </w:tc>
      </w:tr>
    </w:tbl>
    <w:p w:rsidR="003509FD" w:rsidRDefault="003509FD" w:rsidP="0032024A">
      <w:pPr>
        <w:spacing w:after="0" w:line="240" w:lineRule="auto"/>
        <w:jc w:val="center"/>
        <w:rPr>
          <w:rFonts w:ascii="Times New Roman" w:eastAsia="Times New Roman" w:hAnsi="Times New Roman" w:cs="Times New Roman"/>
          <w:b/>
          <w:bCs/>
          <w:sz w:val="24"/>
          <w:szCs w:val="24"/>
        </w:rPr>
        <w:sectPr w:rsidR="003509FD" w:rsidSect="003509FD">
          <w:headerReference w:type="default" r:id="rId95"/>
          <w:footerReference w:type="default" r:id="rId96"/>
          <w:headerReference w:type="first" r:id="rId97"/>
          <w:pgSz w:w="11907" w:h="16840" w:code="9"/>
          <w:pgMar w:top="1134" w:right="1134" w:bottom="567" w:left="1134" w:header="720" w:footer="720" w:gutter="0"/>
          <w:pgNumType w:start="1"/>
          <w:cols w:space="720"/>
          <w:docGrid w:linePitch="360"/>
        </w:sectPr>
      </w:pPr>
    </w:p>
    <w:p w:rsidR="003509FD" w:rsidRPr="00E534DB" w:rsidRDefault="003509FD" w:rsidP="0032024A">
      <w:pPr>
        <w:spacing w:after="0" w:line="240" w:lineRule="auto"/>
        <w:jc w:val="center"/>
        <w:rPr>
          <w:rFonts w:ascii="Times New Roman" w:eastAsia="Times New Roman" w:hAnsi="Times New Roman" w:cs="Times New Roman"/>
          <w:b/>
          <w:bCs/>
          <w:sz w:val="24"/>
          <w:szCs w:val="24"/>
        </w:rPr>
      </w:pPr>
    </w:p>
    <w:sectPr w:rsidR="003509FD" w:rsidRPr="00E534DB" w:rsidSect="003509FD">
      <w:headerReference w:type="default" r:id="rId98"/>
      <w:footerReference w:type="default" r:id="rId99"/>
      <w:headerReference w:type="first" r:id="rId100"/>
      <w:type w:val="continuous"/>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982" w:rsidRDefault="00EA1982" w:rsidP="002C27B8">
      <w:pPr>
        <w:spacing w:after="0" w:line="240" w:lineRule="auto"/>
      </w:pPr>
      <w:r>
        <w:separator/>
      </w:r>
    </w:p>
  </w:endnote>
  <w:endnote w:type="continuationSeparator" w:id="0">
    <w:p w:rsidR="00EA1982" w:rsidRDefault="00EA1982" w:rsidP="002C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50867" w:rsidTr="5A0B2818">
      <w:trPr>
        <w:trHeight w:val="300"/>
      </w:trPr>
      <w:tc>
        <w:tcPr>
          <w:tcW w:w="3210" w:type="dxa"/>
        </w:tcPr>
        <w:p w:rsidR="00950867" w:rsidRDefault="00950867" w:rsidP="5A0B2818">
          <w:pPr>
            <w:pStyle w:val="Header"/>
            <w:ind w:left="-115"/>
          </w:pPr>
        </w:p>
      </w:tc>
      <w:tc>
        <w:tcPr>
          <w:tcW w:w="3210" w:type="dxa"/>
        </w:tcPr>
        <w:p w:rsidR="00950867" w:rsidRDefault="00950867" w:rsidP="5A0B2818">
          <w:pPr>
            <w:pStyle w:val="Header"/>
            <w:jc w:val="center"/>
          </w:pPr>
        </w:p>
      </w:tc>
      <w:tc>
        <w:tcPr>
          <w:tcW w:w="3210" w:type="dxa"/>
        </w:tcPr>
        <w:p w:rsidR="00950867" w:rsidRDefault="00950867" w:rsidP="5A0B2818">
          <w:pPr>
            <w:pStyle w:val="Header"/>
            <w:ind w:right="-115"/>
            <w:jc w:val="right"/>
          </w:pPr>
        </w:p>
      </w:tc>
    </w:tr>
  </w:tbl>
  <w:p w:rsidR="00950867" w:rsidRDefault="00950867" w:rsidP="5A0B28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3509FD" w:rsidTr="5A0B2818">
      <w:trPr>
        <w:trHeight w:val="300"/>
      </w:trPr>
      <w:tc>
        <w:tcPr>
          <w:tcW w:w="3210" w:type="dxa"/>
        </w:tcPr>
        <w:p w:rsidR="003509FD" w:rsidRDefault="003509FD" w:rsidP="5A0B2818">
          <w:pPr>
            <w:pStyle w:val="Header"/>
            <w:ind w:left="-115"/>
          </w:pPr>
        </w:p>
      </w:tc>
      <w:tc>
        <w:tcPr>
          <w:tcW w:w="3210" w:type="dxa"/>
        </w:tcPr>
        <w:p w:rsidR="003509FD" w:rsidRDefault="003509FD" w:rsidP="5A0B2818">
          <w:pPr>
            <w:pStyle w:val="Header"/>
            <w:jc w:val="center"/>
          </w:pPr>
        </w:p>
      </w:tc>
      <w:tc>
        <w:tcPr>
          <w:tcW w:w="3210" w:type="dxa"/>
        </w:tcPr>
        <w:p w:rsidR="003509FD" w:rsidRDefault="003509FD" w:rsidP="5A0B2818">
          <w:pPr>
            <w:pStyle w:val="Header"/>
            <w:ind w:right="-115"/>
            <w:jc w:val="right"/>
          </w:pPr>
        </w:p>
      </w:tc>
    </w:tr>
  </w:tbl>
  <w:p w:rsidR="003509FD" w:rsidRDefault="003509FD" w:rsidP="5A0B2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982" w:rsidRDefault="00EA1982" w:rsidP="002C27B8">
      <w:pPr>
        <w:spacing w:after="0" w:line="240" w:lineRule="auto"/>
      </w:pPr>
      <w:r>
        <w:separator/>
      </w:r>
    </w:p>
  </w:footnote>
  <w:footnote w:type="continuationSeparator" w:id="0">
    <w:p w:rsidR="00EA1982" w:rsidRDefault="00EA1982" w:rsidP="002C2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6336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7462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7872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7769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8179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076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8486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384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8793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691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9100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6233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998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3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9408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9305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3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9715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9612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3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0022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9920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0"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0329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0227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0636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6643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0534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0944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0841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1251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1148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5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1558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1456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5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1865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1763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5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2172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6540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070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6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2480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377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1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2787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18" name="Picture 113297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684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1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3094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21" name="Picture 113297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992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2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3401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24" name="Picture 113297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3299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2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3708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27" name="Picture 113297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6950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3606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2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4016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30" name="Picture 113297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3913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3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4323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33" name="Picture 113297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4220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3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4630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36" name="Picture 113297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4528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3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4937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39" name="Picture 113297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4835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40"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75244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42" name="Picture 113297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6848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5142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4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950867" w:rsidTr="5A0B2818">
      <w:trPr>
        <w:trHeight w:val="837"/>
        <w:jc w:val="center"/>
      </w:trPr>
      <w:tc>
        <w:tcPr>
          <w:tcW w:w="2804" w:type="dxa"/>
        </w:tcPr>
        <w:p w:rsidR="00950867" w:rsidRPr="005C1C95" w:rsidRDefault="00950867" w:rsidP="003A1D32">
          <w:pPr>
            <w:pStyle w:val="Header"/>
          </w:pPr>
          <w:r>
            <w:rPr>
              <w:noProof/>
              <w:lang w:val="en-US"/>
            </w:rPr>
            <w:drawing>
              <wp:anchor distT="0" distB="0" distL="114300" distR="114300" simplePos="0" relativeHeight="25166028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950867" w:rsidRPr="003229A2" w:rsidRDefault="00950867" w:rsidP="003A1D32">
          <w:pPr>
            <w:pStyle w:val="Header"/>
            <w:rPr>
              <w:b/>
              <w:sz w:val="32"/>
              <w:szCs w:val="32"/>
            </w:rPr>
          </w:pPr>
          <w:r w:rsidRPr="003229A2">
            <w:rPr>
              <w:b/>
              <w:sz w:val="32"/>
              <w:szCs w:val="32"/>
            </w:rPr>
            <w:t>Politeknik Pariwisata Batam</w:t>
          </w:r>
        </w:p>
        <w:p w:rsidR="00950867" w:rsidRPr="000547EF" w:rsidRDefault="00950867" w:rsidP="003A1D32">
          <w:pPr>
            <w:pStyle w:val="Header"/>
            <w:rPr>
              <w:b/>
              <w:color w:val="000000" w:themeColor="text1"/>
              <w:sz w:val="28"/>
              <w:szCs w:val="32"/>
            </w:rPr>
          </w:pPr>
          <w:r w:rsidRPr="000547EF">
            <w:rPr>
              <w:b/>
              <w:color w:val="000000" w:themeColor="text1"/>
              <w:sz w:val="28"/>
              <w:szCs w:val="32"/>
            </w:rPr>
            <w:t>Program Studi Manajemen Kuliner</w:t>
          </w:r>
        </w:p>
        <w:p w:rsidR="00950867" w:rsidRPr="0096602E" w:rsidRDefault="00950867"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950867" w:rsidRDefault="00950867" w:rsidP="003A1D32">
          <w:pPr>
            <w:pStyle w:val="Header"/>
            <w:rPr>
              <w:sz w:val="20"/>
              <w:szCs w:val="20"/>
            </w:rPr>
          </w:pPr>
          <w:r w:rsidRPr="0096602E">
            <w:rPr>
              <w:sz w:val="20"/>
              <w:szCs w:val="20"/>
            </w:rPr>
            <w:t>Kota Batam 29425, Kepulauan Riau – Indonesia</w:t>
          </w:r>
        </w:p>
        <w:p w:rsidR="00950867" w:rsidRPr="0096602E" w:rsidRDefault="00950867"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950867" w:rsidRPr="00971D72" w:rsidRDefault="00950867" w:rsidP="003A1D32"/>
      </w:tc>
    </w:tr>
  </w:tbl>
  <w:p w:rsidR="00950867" w:rsidRDefault="0095086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950867"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950867" w:rsidRPr="00A02A05" w:rsidTr="00483883">
            <w:trPr>
              <w:trHeight w:val="240"/>
              <w:tblCellSpacing w:w="0" w:type="dxa"/>
            </w:trPr>
            <w:tc>
              <w:tcPr>
                <w:tcW w:w="480"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5926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950867" w:rsidRPr="00A02A05" w:rsidRDefault="00950867"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950867" w:rsidRPr="00A02A05" w:rsidRDefault="00950867"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r>
    <w:tr w:rsidR="00950867" w:rsidRPr="00A02A05" w:rsidTr="00E73340">
      <w:trPr>
        <w:trHeight w:val="287"/>
      </w:trPr>
      <w:tc>
        <w:tcPr>
          <w:tcW w:w="696"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950867" w:rsidRPr="00A02A05" w:rsidRDefault="00950867"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r>
    <w:tr w:rsidR="00950867"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950867" w:rsidRPr="00A02A05" w:rsidRDefault="00950867"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950867"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950867" w:rsidRPr="00F835FB" w:rsidRDefault="00950867"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950867"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950867" w:rsidRPr="007710FC" w:rsidRDefault="00950867"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950867" w:rsidRPr="007710FC" w:rsidRDefault="00950867"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950867"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950867" w:rsidRPr="007710FC" w:rsidRDefault="00950867"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950867" w:rsidRDefault="009508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7257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3509FD"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3509FD" w:rsidRPr="00A02A05" w:rsidTr="00483883">
            <w:trPr>
              <w:trHeight w:val="240"/>
              <w:tblCellSpacing w:w="0" w:type="dxa"/>
            </w:trPr>
            <w:tc>
              <w:tcPr>
                <w:tcW w:w="480"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7155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3509FD" w:rsidRPr="00A02A05" w:rsidRDefault="003509FD"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3509FD" w:rsidRPr="00A02A05" w:rsidRDefault="003509FD"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287"/>
      </w:trPr>
      <w:tc>
        <w:tcPr>
          <w:tcW w:w="69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3509FD" w:rsidRPr="00A02A05" w:rsidRDefault="003509FD"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20"/>
              <w:szCs w:val="20"/>
              <w:lang w:eastAsia="id-ID"/>
            </w:rPr>
          </w:pPr>
        </w:p>
      </w:tc>
    </w:tr>
    <w:tr w:rsidR="003509FD"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3509FD" w:rsidRPr="00A02A05" w:rsidRDefault="003509FD"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3509FD"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509FD" w:rsidRPr="00F835FB" w:rsidRDefault="003509FD"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3509FD"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3509FD" w:rsidRPr="007710FC" w:rsidRDefault="003509FD"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3509FD" w:rsidRPr="007710FC" w:rsidRDefault="003509FD"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3509FD"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3509FD" w:rsidRPr="00A02A05" w:rsidRDefault="003509FD"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3509FD" w:rsidRPr="00A02A05" w:rsidRDefault="003509FD"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3509FD" w:rsidRPr="007710FC" w:rsidRDefault="003509FD"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3509FD" w:rsidRDefault="003509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3509FD" w:rsidTr="5A0B2818">
      <w:trPr>
        <w:trHeight w:val="837"/>
        <w:jc w:val="center"/>
      </w:trPr>
      <w:tc>
        <w:tcPr>
          <w:tcW w:w="2804" w:type="dxa"/>
        </w:tcPr>
        <w:p w:rsidR="003509FD" w:rsidRPr="005C1C95" w:rsidRDefault="003509FD" w:rsidP="003A1D32">
          <w:pPr>
            <w:pStyle w:val="Header"/>
          </w:pPr>
          <w:r>
            <w:rPr>
              <w:noProof/>
              <w:lang w:val="en-US"/>
            </w:rPr>
            <w:drawing>
              <wp:anchor distT="0" distB="0" distL="114300" distR="114300" simplePos="0" relativeHeight="25167564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3509FD" w:rsidRPr="003229A2" w:rsidRDefault="003509FD" w:rsidP="003A1D32">
          <w:pPr>
            <w:pStyle w:val="Header"/>
            <w:rPr>
              <w:b/>
              <w:sz w:val="32"/>
              <w:szCs w:val="32"/>
            </w:rPr>
          </w:pPr>
          <w:r w:rsidRPr="003229A2">
            <w:rPr>
              <w:b/>
              <w:sz w:val="32"/>
              <w:szCs w:val="32"/>
            </w:rPr>
            <w:t>Politeknik Pariwisata Batam</w:t>
          </w:r>
        </w:p>
        <w:p w:rsidR="003509FD" w:rsidRPr="000547EF" w:rsidRDefault="003509FD" w:rsidP="003A1D32">
          <w:pPr>
            <w:pStyle w:val="Header"/>
            <w:rPr>
              <w:b/>
              <w:color w:val="000000" w:themeColor="text1"/>
              <w:sz w:val="28"/>
              <w:szCs w:val="32"/>
            </w:rPr>
          </w:pPr>
          <w:r w:rsidRPr="000547EF">
            <w:rPr>
              <w:b/>
              <w:color w:val="000000" w:themeColor="text1"/>
              <w:sz w:val="28"/>
              <w:szCs w:val="32"/>
            </w:rPr>
            <w:t>Program Studi Manajemen Kuliner</w:t>
          </w:r>
        </w:p>
        <w:p w:rsidR="003509FD" w:rsidRPr="0096602E" w:rsidRDefault="003509FD"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3509FD" w:rsidRDefault="003509FD" w:rsidP="003A1D32">
          <w:pPr>
            <w:pStyle w:val="Header"/>
            <w:rPr>
              <w:sz w:val="20"/>
              <w:szCs w:val="20"/>
            </w:rPr>
          </w:pPr>
          <w:r w:rsidRPr="0096602E">
            <w:rPr>
              <w:sz w:val="20"/>
              <w:szCs w:val="20"/>
            </w:rPr>
            <w:t>Kota Batam 29425, Kepulauan Riau – Indonesia</w:t>
          </w:r>
        </w:p>
        <w:p w:rsidR="003509FD" w:rsidRPr="0096602E" w:rsidRDefault="003509FD"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3509FD" w:rsidRPr="00971D72" w:rsidRDefault="003509FD" w:rsidP="003A1D32"/>
      </w:tc>
    </w:tr>
  </w:tbl>
  <w:p w:rsidR="003509FD" w:rsidRDefault="00350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8"/>
    <w:multiLevelType w:val="singleLevel"/>
    <w:tmpl w:val="45343974"/>
    <w:lvl w:ilvl="0">
      <w:start w:val="1"/>
      <w:numFmt w:val="decimal"/>
      <w:pStyle w:val="ListNumber"/>
      <w:lvlText w:val="%1."/>
      <w:lvlJc w:val="left"/>
      <w:pPr>
        <w:tabs>
          <w:tab w:val="num" w:pos="360"/>
        </w:tabs>
        <w:ind w:left="360" w:hanging="360"/>
      </w:pPr>
    </w:lvl>
  </w:abstractNum>
  <w:abstractNum w:abstractNumId="1" w15:restartNumberingAfterBreak="0">
    <w:nsid w:val="010C5935"/>
    <w:multiLevelType w:val="multilevel"/>
    <w:tmpl w:val="09A66A0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E3C31"/>
    <w:multiLevelType w:val="multilevel"/>
    <w:tmpl w:val="A2D656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5B0B78"/>
    <w:multiLevelType w:val="multilevel"/>
    <w:tmpl w:val="665C4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6A403F"/>
    <w:multiLevelType w:val="multilevel"/>
    <w:tmpl w:val="FCB0B2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D2C71"/>
    <w:multiLevelType w:val="multilevel"/>
    <w:tmpl w:val="4E4C3D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E726B3"/>
    <w:multiLevelType w:val="multilevel"/>
    <w:tmpl w:val="BCB86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DF590F"/>
    <w:multiLevelType w:val="multilevel"/>
    <w:tmpl w:val="9E7475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1">
    <w:nsid w:val="1A380565"/>
    <w:multiLevelType w:val="hybridMultilevel"/>
    <w:tmpl w:val="4D2AD124"/>
    <w:lvl w:ilvl="0" w:tplc="EFB22354">
      <w:start w:val="1"/>
      <w:numFmt w:val="lowerLetter"/>
      <w:lvlText w:val="%1."/>
      <w:lvlJc w:val="left"/>
      <w:pPr>
        <w:ind w:left="1004" w:hanging="360"/>
      </w:pPr>
      <w:rPr>
        <w:rFonts w:ascii="Calibri" w:eastAsia="Calibri" w:hAnsi="Calibri" w:cs="Arial"/>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BDB5D3C"/>
    <w:multiLevelType w:val="multilevel"/>
    <w:tmpl w:val="33022F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1">
    <w:nsid w:val="278A0156"/>
    <w:multiLevelType w:val="hybridMultilevel"/>
    <w:tmpl w:val="C85E608A"/>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2AEB393D"/>
    <w:multiLevelType w:val="multilevel"/>
    <w:tmpl w:val="471A31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1">
    <w:nsid w:val="35077E35"/>
    <w:multiLevelType w:val="hybridMultilevel"/>
    <w:tmpl w:val="F4A86838"/>
    <w:lvl w:ilvl="0" w:tplc="0409000F">
      <w:start w:val="1"/>
      <w:numFmt w:val="decimal"/>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CC2552"/>
    <w:multiLevelType w:val="multilevel"/>
    <w:tmpl w:val="FB6873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1">
    <w:nsid w:val="48604586"/>
    <w:multiLevelType w:val="hybridMultilevel"/>
    <w:tmpl w:val="BCE6549C"/>
    <w:lvl w:ilvl="0" w:tplc="508450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77702"/>
    <w:multiLevelType w:val="multilevel"/>
    <w:tmpl w:val="A74E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572785"/>
    <w:multiLevelType w:val="multilevel"/>
    <w:tmpl w:val="BAE432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824C00"/>
    <w:multiLevelType w:val="multilevel"/>
    <w:tmpl w:val="E848B5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3359F1"/>
    <w:multiLevelType w:val="multilevel"/>
    <w:tmpl w:val="5944EA7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DD5C9E"/>
    <w:multiLevelType w:val="multilevel"/>
    <w:tmpl w:val="E0E8A5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672E22"/>
    <w:multiLevelType w:val="multilevel"/>
    <w:tmpl w:val="FB7C79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270217"/>
    <w:multiLevelType w:val="multilevel"/>
    <w:tmpl w:val="9A5E8C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141433">
    <w:abstractNumId w:val="0"/>
    <w:lvlOverride w:ilvl="0">
      <w:startOverride w:val="1"/>
    </w:lvlOverride>
  </w:num>
  <w:num w:numId="2" w16cid:durableId="615864803">
    <w:abstractNumId w:val="8"/>
  </w:num>
  <w:num w:numId="3" w16cid:durableId="1722099392">
    <w:abstractNumId w:val="14"/>
  </w:num>
  <w:num w:numId="4" w16cid:durableId="1076786596">
    <w:abstractNumId w:val="12"/>
  </w:num>
  <w:num w:numId="5" w16cid:durableId="1425496691">
    <w:abstractNumId w:val="10"/>
  </w:num>
  <w:num w:numId="6" w16cid:durableId="1075594034">
    <w:abstractNumId w:val="3"/>
  </w:num>
  <w:num w:numId="7" w16cid:durableId="1455324055">
    <w:abstractNumId w:val="15"/>
  </w:num>
  <w:num w:numId="8" w16cid:durableId="346293308">
    <w:abstractNumId w:val="6"/>
  </w:num>
  <w:num w:numId="9" w16cid:durableId="1749187408">
    <w:abstractNumId w:val="9"/>
  </w:num>
  <w:num w:numId="10" w16cid:durableId="218857352">
    <w:abstractNumId w:val="4"/>
  </w:num>
  <w:num w:numId="11" w16cid:durableId="1646544080">
    <w:abstractNumId w:val="17"/>
  </w:num>
  <w:num w:numId="12" w16cid:durableId="628240673">
    <w:abstractNumId w:val="7"/>
  </w:num>
  <w:num w:numId="13" w16cid:durableId="35469918">
    <w:abstractNumId w:val="2"/>
  </w:num>
  <w:num w:numId="14" w16cid:durableId="1555432298">
    <w:abstractNumId w:val="21"/>
  </w:num>
  <w:num w:numId="15" w16cid:durableId="1197620894">
    <w:abstractNumId w:val="11"/>
  </w:num>
  <w:num w:numId="16" w16cid:durableId="560211223">
    <w:abstractNumId w:val="20"/>
  </w:num>
  <w:num w:numId="17" w16cid:durableId="1555578238">
    <w:abstractNumId w:val="5"/>
  </w:num>
  <w:num w:numId="18" w16cid:durableId="1933973391">
    <w:abstractNumId w:val="16"/>
  </w:num>
  <w:num w:numId="19" w16cid:durableId="694699114">
    <w:abstractNumId w:val="1"/>
  </w:num>
  <w:num w:numId="20" w16cid:durableId="1361586096">
    <w:abstractNumId w:val="19"/>
  </w:num>
  <w:num w:numId="21" w16cid:durableId="1282104704">
    <w:abstractNumId w:val="13"/>
  </w:num>
  <w:num w:numId="22" w16cid:durableId="178075960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B8"/>
    <w:rsid w:val="00004D5C"/>
    <w:rsid w:val="0001148D"/>
    <w:rsid w:val="00013DF4"/>
    <w:rsid w:val="00020D1D"/>
    <w:rsid w:val="00037346"/>
    <w:rsid w:val="000429C4"/>
    <w:rsid w:val="000547EF"/>
    <w:rsid w:val="00063E0D"/>
    <w:rsid w:val="000662D4"/>
    <w:rsid w:val="00074D84"/>
    <w:rsid w:val="000909CF"/>
    <w:rsid w:val="00096E68"/>
    <w:rsid w:val="000B1E8D"/>
    <w:rsid w:val="000B6BB5"/>
    <w:rsid w:val="000D0F92"/>
    <w:rsid w:val="000D45BB"/>
    <w:rsid w:val="000E26FD"/>
    <w:rsid w:val="001074F6"/>
    <w:rsid w:val="00120682"/>
    <w:rsid w:val="00123201"/>
    <w:rsid w:val="00146785"/>
    <w:rsid w:val="00162578"/>
    <w:rsid w:val="00164490"/>
    <w:rsid w:val="00175D64"/>
    <w:rsid w:val="0019057B"/>
    <w:rsid w:val="00195D14"/>
    <w:rsid w:val="00197183"/>
    <w:rsid w:val="00197433"/>
    <w:rsid w:val="001B01D7"/>
    <w:rsid w:val="001B2CA6"/>
    <w:rsid w:val="001C7DE8"/>
    <w:rsid w:val="001D083F"/>
    <w:rsid w:val="001D31C8"/>
    <w:rsid w:val="001E392A"/>
    <w:rsid w:val="001F2B18"/>
    <w:rsid w:val="00200BD4"/>
    <w:rsid w:val="00204ADE"/>
    <w:rsid w:val="0020697B"/>
    <w:rsid w:val="00226207"/>
    <w:rsid w:val="0022642E"/>
    <w:rsid w:val="00230CB8"/>
    <w:rsid w:val="00236BCA"/>
    <w:rsid w:val="00246B43"/>
    <w:rsid w:val="00253837"/>
    <w:rsid w:val="002678CE"/>
    <w:rsid w:val="00287190"/>
    <w:rsid w:val="00292870"/>
    <w:rsid w:val="00292ED6"/>
    <w:rsid w:val="002A061D"/>
    <w:rsid w:val="002A0CCE"/>
    <w:rsid w:val="002B03F3"/>
    <w:rsid w:val="002C0BC9"/>
    <w:rsid w:val="002C27B8"/>
    <w:rsid w:val="002E6CA7"/>
    <w:rsid w:val="002F3BAB"/>
    <w:rsid w:val="00301FF4"/>
    <w:rsid w:val="003023D8"/>
    <w:rsid w:val="00307E6B"/>
    <w:rsid w:val="0032024A"/>
    <w:rsid w:val="00321CD6"/>
    <w:rsid w:val="00324E17"/>
    <w:rsid w:val="00331432"/>
    <w:rsid w:val="00337C3E"/>
    <w:rsid w:val="003509FD"/>
    <w:rsid w:val="0036603A"/>
    <w:rsid w:val="00366A2B"/>
    <w:rsid w:val="00370090"/>
    <w:rsid w:val="00371CF0"/>
    <w:rsid w:val="0037310C"/>
    <w:rsid w:val="00380C39"/>
    <w:rsid w:val="00383FD3"/>
    <w:rsid w:val="003A1D32"/>
    <w:rsid w:val="003A67E4"/>
    <w:rsid w:val="003B0C4B"/>
    <w:rsid w:val="003B4A4C"/>
    <w:rsid w:val="003B569A"/>
    <w:rsid w:val="003C137A"/>
    <w:rsid w:val="003F2279"/>
    <w:rsid w:val="00406306"/>
    <w:rsid w:val="00414545"/>
    <w:rsid w:val="00415BB4"/>
    <w:rsid w:val="00430B97"/>
    <w:rsid w:val="004313E4"/>
    <w:rsid w:val="00441761"/>
    <w:rsid w:val="00446394"/>
    <w:rsid w:val="00451A6E"/>
    <w:rsid w:val="00466A4D"/>
    <w:rsid w:val="00467E0F"/>
    <w:rsid w:val="00473E89"/>
    <w:rsid w:val="0047618D"/>
    <w:rsid w:val="00483883"/>
    <w:rsid w:val="004857A9"/>
    <w:rsid w:val="00486BF1"/>
    <w:rsid w:val="00494418"/>
    <w:rsid w:val="0049666A"/>
    <w:rsid w:val="004A10BA"/>
    <w:rsid w:val="004A211A"/>
    <w:rsid w:val="004A374B"/>
    <w:rsid w:val="004A5783"/>
    <w:rsid w:val="004A69C5"/>
    <w:rsid w:val="004E3BAF"/>
    <w:rsid w:val="004E6D8E"/>
    <w:rsid w:val="004F5209"/>
    <w:rsid w:val="00513328"/>
    <w:rsid w:val="00513FE8"/>
    <w:rsid w:val="0051462E"/>
    <w:rsid w:val="00514DFB"/>
    <w:rsid w:val="00521AD6"/>
    <w:rsid w:val="00524DBD"/>
    <w:rsid w:val="00530EE5"/>
    <w:rsid w:val="00535470"/>
    <w:rsid w:val="00544595"/>
    <w:rsid w:val="00546D3C"/>
    <w:rsid w:val="005504F3"/>
    <w:rsid w:val="00551FF7"/>
    <w:rsid w:val="005520ED"/>
    <w:rsid w:val="0055434C"/>
    <w:rsid w:val="00556511"/>
    <w:rsid w:val="00560BC2"/>
    <w:rsid w:val="00575795"/>
    <w:rsid w:val="00577CBA"/>
    <w:rsid w:val="00582BF0"/>
    <w:rsid w:val="0058309F"/>
    <w:rsid w:val="005916B2"/>
    <w:rsid w:val="005965D6"/>
    <w:rsid w:val="00597D05"/>
    <w:rsid w:val="005A389D"/>
    <w:rsid w:val="005C164A"/>
    <w:rsid w:val="005C30A2"/>
    <w:rsid w:val="005D6526"/>
    <w:rsid w:val="005D6634"/>
    <w:rsid w:val="00600AD9"/>
    <w:rsid w:val="00620980"/>
    <w:rsid w:val="006216ED"/>
    <w:rsid w:val="006250C0"/>
    <w:rsid w:val="0062617F"/>
    <w:rsid w:val="00644B67"/>
    <w:rsid w:val="00654DA9"/>
    <w:rsid w:val="0066006F"/>
    <w:rsid w:val="00662AE7"/>
    <w:rsid w:val="00664561"/>
    <w:rsid w:val="00675534"/>
    <w:rsid w:val="00696293"/>
    <w:rsid w:val="006B2A49"/>
    <w:rsid w:val="006B5E94"/>
    <w:rsid w:val="006B6AA4"/>
    <w:rsid w:val="006E36E6"/>
    <w:rsid w:val="006F125C"/>
    <w:rsid w:val="006F7BD7"/>
    <w:rsid w:val="00713504"/>
    <w:rsid w:val="00714BF5"/>
    <w:rsid w:val="0072263D"/>
    <w:rsid w:val="007475AB"/>
    <w:rsid w:val="00751ADC"/>
    <w:rsid w:val="00754F2B"/>
    <w:rsid w:val="00762BB4"/>
    <w:rsid w:val="0077015C"/>
    <w:rsid w:val="00791380"/>
    <w:rsid w:val="007A4057"/>
    <w:rsid w:val="007A4759"/>
    <w:rsid w:val="007B67E9"/>
    <w:rsid w:val="007B751E"/>
    <w:rsid w:val="007C4BD6"/>
    <w:rsid w:val="007E0368"/>
    <w:rsid w:val="008033CF"/>
    <w:rsid w:val="00813C2F"/>
    <w:rsid w:val="0082396C"/>
    <w:rsid w:val="00832259"/>
    <w:rsid w:val="008339E5"/>
    <w:rsid w:val="008342F7"/>
    <w:rsid w:val="00834C18"/>
    <w:rsid w:val="00835D35"/>
    <w:rsid w:val="008363F6"/>
    <w:rsid w:val="00846D66"/>
    <w:rsid w:val="00847734"/>
    <w:rsid w:val="00857047"/>
    <w:rsid w:val="00860D74"/>
    <w:rsid w:val="00862082"/>
    <w:rsid w:val="00865903"/>
    <w:rsid w:val="008721D3"/>
    <w:rsid w:val="00881505"/>
    <w:rsid w:val="00881886"/>
    <w:rsid w:val="0089261C"/>
    <w:rsid w:val="008A6C23"/>
    <w:rsid w:val="008B12C2"/>
    <w:rsid w:val="008B3E7E"/>
    <w:rsid w:val="008B6E2F"/>
    <w:rsid w:val="008D0EB3"/>
    <w:rsid w:val="008D389C"/>
    <w:rsid w:val="008F24D5"/>
    <w:rsid w:val="00901F5E"/>
    <w:rsid w:val="0090254A"/>
    <w:rsid w:val="00923A95"/>
    <w:rsid w:val="00927812"/>
    <w:rsid w:val="00930398"/>
    <w:rsid w:val="0093390B"/>
    <w:rsid w:val="009464F5"/>
    <w:rsid w:val="00950649"/>
    <w:rsid w:val="00950867"/>
    <w:rsid w:val="009A2957"/>
    <w:rsid w:val="009B48D8"/>
    <w:rsid w:val="009C07B7"/>
    <w:rsid w:val="009C1C83"/>
    <w:rsid w:val="009D490F"/>
    <w:rsid w:val="009F517A"/>
    <w:rsid w:val="00A0127B"/>
    <w:rsid w:val="00A04EE2"/>
    <w:rsid w:val="00A12335"/>
    <w:rsid w:val="00A12B93"/>
    <w:rsid w:val="00A30B50"/>
    <w:rsid w:val="00A33C39"/>
    <w:rsid w:val="00A449BC"/>
    <w:rsid w:val="00A54704"/>
    <w:rsid w:val="00A63553"/>
    <w:rsid w:val="00A661B2"/>
    <w:rsid w:val="00A7076B"/>
    <w:rsid w:val="00A7129A"/>
    <w:rsid w:val="00A740E5"/>
    <w:rsid w:val="00A818FF"/>
    <w:rsid w:val="00A840D0"/>
    <w:rsid w:val="00A857DD"/>
    <w:rsid w:val="00AA30D9"/>
    <w:rsid w:val="00AA4292"/>
    <w:rsid w:val="00AA5708"/>
    <w:rsid w:val="00AC6364"/>
    <w:rsid w:val="00AD243B"/>
    <w:rsid w:val="00AE3E68"/>
    <w:rsid w:val="00AE5630"/>
    <w:rsid w:val="00AE7E92"/>
    <w:rsid w:val="00B079A6"/>
    <w:rsid w:val="00B14536"/>
    <w:rsid w:val="00B352E1"/>
    <w:rsid w:val="00B40BA3"/>
    <w:rsid w:val="00B463A6"/>
    <w:rsid w:val="00B47577"/>
    <w:rsid w:val="00B53DE7"/>
    <w:rsid w:val="00B552CF"/>
    <w:rsid w:val="00B64409"/>
    <w:rsid w:val="00B66DC4"/>
    <w:rsid w:val="00B748F5"/>
    <w:rsid w:val="00B819CF"/>
    <w:rsid w:val="00B9391D"/>
    <w:rsid w:val="00B96CA9"/>
    <w:rsid w:val="00BA47CD"/>
    <w:rsid w:val="00BB4095"/>
    <w:rsid w:val="00BC395B"/>
    <w:rsid w:val="00BC5DD5"/>
    <w:rsid w:val="00BC5F41"/>
    <w:rsid w:val="00BC7809"/>
    <w:rsid w:val="00BD2A3D"/>
    <w:rsid w:val="00BD5467"/>
    <w:rsid w:val="00BD7594"/>
    <w:rsid w:val="00BF1615"/>
    <w:rsid w:val="00C101A4"/>
    <w:rsid w:val="00C27AE6"/>
    <w:rsid w:val="00C321A0"/>
    <w:rsid w:val="00C32470"/>
    <w:rsid w:val="00C33856"/>
    <w:rsid w:val="00C35CC2"/>
    <w:rsid w:val="00C41F6D"/>
    <w:rsid w:val="00C46188"/>
    <w:rsid w:val="00C501A5"/>
    <w:rsid w:val="00C554BA"/>
    <w:rsid w:val="00C6366B"/>
    <w:rsid w:val="00C81374"/>
    <w:rsid w:val="00C93D0F"/>
    <w:rsid w:val="00C96613"/>
    <w:rsid w:val="00C974BC"/>
    <w:rsid w:val="00CC4EB2"/>
    <w:rsid w:val="00CD4203"/>
    <w:rsid w:val="00CE4175"/>
    <w:rsid w:val="00CF1729"/>
    <w:rsid w:val="00CF2A4C"/>
    <w:rsid w:val="00CF4DDA"/>
    <w:rsid w:val="00D021FF"/>
    <w:rsid w:val="00D04958"/>
    <w:rsid w:val="00D1637A"/>
    <w:rsid w:val="00D2277E"/>
    <w:rsid w:val="00D27BF7"/>
    <w:rsid w:val="00D357C5"/>
    <w:rsid w:val="00D3628B"/>
    <w:rsid w:val="00D413B1"/>
    <w:rsid w:val="00D53901"/>
    <w:rsid w:val="00D64875"/>
    <w:rsid w:val="00D72790"/>
    <w:rsid w:val="00D72BB8"/>
    <w:rsid w:val="00DA74DD"/>
    <w:rsid w:val="00DB02C9"/>
    <w:rsid w:val="00DB108D"/>
    <w:rsid w:val="00DB5FBD"/>
    <w:rsid w:val="00DC59DB"/>
    <w:rsid w:val="00DD2058"/>
    <w:rsid w:val="00DF5771"/>
    <w:rsid w:val="00E025E4"/>
    <w:rsid w:val="00E22489"/>
    <w:rsid w:val="00E30E50"/>
    <w:rsid w:val="00E3710B"/>
    <w:rsid w:val="00E51FAF"/>
    <w:rsid w:val="00E534DB"/>
    <w:rsid w:val="00E6053C"/>
    <w:rsid w:val="00E713D8"/>
    <w:rsid w:val="00E71E99"/>
    <w:rsid w:val="00E73340"/>
    <w:rsid w:val="00E8358E"/>
    <w:rsid w:val="00E84A8C"/>
    <w:rsid w:val="00E90A6C"/>
    <w:rsid w:val="00E94614"/>
    <w:rsid w:val="00EA1982"/>
    <w:rsid w:val="00EA5018"/>
    <w:rsid w:val="00EA5152"/>
    <w:rsid w:val="00EA7366"/>
    <w:rsid w:val="00EC3A0A"/>
    <w:rsid w:val="00ED4760"/>
    <w:rsid w:val="00EE0B0C"/>
    <w:rsid w:val="00EE1D1E"/>
    <w:rsid w:val="00F12661"/>
    <w:rsid w:val="00F1568C"/>
    <w:rsid w:val="00F15756"/>
    <w:rsid w:val="00F25FF9"/>
    <w:rsid w:val="00F402DD"/>
    <w:rsid w:val="00F45663"/>
    <w:rsid w:val="00F57EB2"/>
    <w:rsid w:val="00F60591"/>
    <w:rsid w:val="00F61609"/>
    <w:rsid w:val="00F633A6"/>
    <w:rsid w:val="00F722B3"/>
    <w:rsid w:val="00F77DE9"/>
    <w:rsid w:val="00F83A69"/>
    <w:rsid w:val="00F849F3"/>
    <w:rsid w:val="00F90E20"/>
    <w:rsid w:val="00F91EC6"/>
    <w:rsid w:val="00FA3078"/>
    <w:rsid w:val="00FA7BD6"/>
    <w:rsid w:val="00FB42A7"/>
    <w:rsid w:val="00FC0676"/>
    <w:rsid w:val="00FE1E90"/>
    <w:rsid w:val="00FE38C8"/>
    <w:rsid w:val="00FE62E1"/>
    <w:rsid w:val="00FF0537"/>
    <w:rsid w:val="00FF0FD9"/>
    <w:rsid w:val="0EF0714A"/>
    <w:rsid w:val="0FABA1DE"/>
    <w:rsid w:val="140300D6"/>
    <w:rsid w:val="14737767"/>
    <w:rsid w:val="1A8458E1"/>
    <w:rsid w:val="1CEB41A2"/>
    <w:rsid w:val="1EB7DD1A"/>
    <w:rsid w:val="20B0F9E9"/>
    <w:rsid w:val="33CBEAF9"/>
    <w:rsid w:val="3ADDE519"/>
    <w:rsid w:val="3B523331"/>
    <w:rsid w:val="3C4C409C"/>
    <w:rsid w:val="3CD7A9D5"/>
    <w:rsid w:val="407B28B8"/>
    <w:rsid w:val="448F3A21"/>
    <w:rsid w:val="49A7B20E"/>
    <w:rsid w:val="4B534691"/>
    <w:rsid w:val="4B73DC73"/>
    <w:rsid w:val="52713A3D"/>
    <w:rsid w:val="55F0B60B"/>
    <w:rsid w:val="580A0505"/>
    <w:rsid w:val="5A0B2818"/>
    <w:rsid w:val="5D681FC1"/>
    <w:rsid w:val="5F751FEC"/>
    <w:rsid w:val="612D89B9"/>
    <w:rsid w:val="61AE6FE1"/>
    <w:rsid w:val="634C03DE"/>
    <w:rsid w:val="6386D968"/>
    <w:rsid w:val="64DA20CD"/>
    <w:rsid w:val="7278222E"/>
    <w:rsid w:val="77908552"/>
    <w:rsid w:val="77BB9577"/>
    <w:rsid w:val="79E00685"/>
    <w:rsid w:val="7F1A8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0BC4F93-DCC2-074F-BE44-904BB9C5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B8"/>
    <w:rPr>
      <w:rFonts w:ascii="Calibri" w:eastAsia="Calibri" w:hAnsi="Calibri" w:cs="Arial"/>
      <w:lang w:val="id-ID"/>
    </w:rPr>
  </w:style>
  <w:style w:type="paragraph" w:styleId="Heading2">
    <w:name w:val="heading 2"/>
    <w:basedOn w:val="Normal"/>
    <w:next w:val="Normal"/>
    <w:link w:val="Heading2Char"/>
    <w:qFormat/>
    <w:rsid w:val="002C27B8"/>
    <w:pPr>
      <w:keepNext/>
      <w:spacing w:before="240" w:after="60" w:line="240" w:lineRule="auto"/>
      <w:outlineLvl w:val="1"/>
    </w:pPr>
    <w:rPr>
      <w:rFonts w:ascii="Arial Black" w:eastAsia="SimSun" w:hAnsi="Arial Black" w:cs="Times New Roman"/>
      <w:caps/>
      <w:sz w:val="21"/>
      <w:szCs w:val="20"/>
      <w:lang w:val="en-US" w:eastAsia="zh-CN"/>
    </w:rPr>
  </w:style>
  <w:style w:type="paragraph" w:styleId="Heading3">
    <w:name w:val="heading 3"/>
    <w:basedOn w:val="Normal"/>
    <w:next w:val="Normal"/>
    <w:link w:val="Heading3Char"/>
    <w:uiPriority w:val="9"/>
    <w:semiHidden/>
    <w:unhideWhenUsed/>
    <w:qFormat/>
    <w:rsid w:val="00C636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7B8"/>
  </w:style>
  <w:style w:type="paragraph" w:styleId="Footer">
    <w:name w:val="footer"/>
    <w:basedOn w:val="Normal"/>
    <w:link w:val="FooterChar"/>
    <w:uiPriority w:val="99"/>
    <w:unhideWhenUsed/>
    <w:rsid w:val="002C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7B8"/>
  </w:style>
  <w:style w:type="table" w:styleId="TableGrid">
    <w:name w:val="Table Grid"/>
    <w:basedOn w:val="TableNormal"/>
    <w:uiPriority w:val="59"/>
    <w:rsid w:val="002C27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2C27B8"/>
    <w:rPr>
      <w:rFonts w:ascii="Arial Black" w:eastAsia="SimSun" w:hAnsi="Arial Black" w:cs="Times New Roman"/>
      <w:caps/>
      <w:sz w:val="21"/>
      <w:szCs w:val="20"/>
      <w:lang w:eastAsia="zh-CN"/>
    </w:rPr>
  </w:style>
  <w:style w:type="paragraph" w:styleId="ListNumber">
    <w:name w:val="List Number"/>
    <w:basedOn w:val="Normal"/>
    <w:rsid w:val="002C27B8"/>
    <w:pPr>
      <w:numPr>
        <w:numId w:val="1"/>
      </w:numPr>
      <w:spacing w:before="60" w:after="60" w:line="240" w:lineRule="atLeast"/>
      <w:jc w:val="both"/>
    </w:pPr>
    <w:rPr>
      <w:rFonts w:ascii="Trebuchet MS" w:eastAsia="SimSun" w:hAnsi="Trebuchet MS" w:cs="Times New Roman"/>
      <w:sz w:val="20"/>
      <w:szCs w:val="20"/>
      <w:lang w:val="en-US" w:eastAsia="zh-CN"/>
    </w:rPr>
  </w:style>
  <w:style w:type="character" w:customStyle="1" w:styleId="BodyTextChar">
    <w:name w:val="Body Text Char"/>
    <w:basedOn w:val="DefaultParagraphFont"/>
    <w:link w:val="BodyText"/>
    <w:locked/>
    <w:rsid w:val="002C27B8"/>
    <w:rPr>
      <w:rFonts w:ascii="Trebuchet MS" w:eastAsia="SimSun" w:hAnsi="Trebuchet MS"/>
      <w:lang w:eastAsia="zh-CN"/>
    </w:rPr>
  </w:style>
  <w:style w:type="paragraph" w:styleId="BodyText">
    <w:name w:val="Body Text"/>
    <w:basedOn w:val="Normal"/>
    <w:link w:val="BodyTextChar"/>
    <w:rsid w:val="002C27B8"/>
    <w:pPr>
      <w:spacing w:before="120" w:after="120" w:line="240" w:lineRule="atLeast"/>
      <w:jc w:val="both"/>
    </w:pPr>
    <w:rPr>
      <w:rFonts w:ascii="Trebuchet MS" w:eastAsia="SimSun" w:hAnsi="Trebuchet MS" w:cstheme="minorBidi"/>
      <w:lang w:val="en-US" w:eastAsia="zh-CN"/>
    </w:rPr>
  </w:style>
  <w:style w:type="character" w:customStyle="1" w:styleId="BodyTextChar1">
    <w:name w:val="Body Text Char1"/>
    <w:basedOn w:val="DefaultParagraphFont"/>
    <w:uiPriority w:val="99"/>
    <w:semiHidden/>
    <w:rsid w:val="002C27B8"/>
    <w:rPr>
      <w:rFonts w:ascii="Calibri" w:eastAsia="Calibri" w:hAnsi="Calibri" w:cs="Arial"/>
      <w:lang w:val="id-ID"/>
    </w:rPr>
  </w:style>
  <w:style w:type="paragraph" w:styleId="ListParagraph">
    <w:name w:val="List Paragraph"/>
    <w:basedOn w:val="Normal"/>
    <w:uiPriority w:val="34"/>
    <w:qFormat/>
    <w:rsid w:val="00331432"/>
    <w:pPr>
      <w:ind w:left="720"/>
      <w:contextualSpacing/>
    </w:pPr>
  </w:style>
  <w:style w:type="paragraph" w:styleId="BalloonText">
    <w:name w:val="Balloon Text"/>
    <w:basedOn w:val="Normal"/>
    <w:link w:val="BalloonTextChar"/>
    <w:uiPriority w:val="99"/>
    <w:semiHidden/>
    <w:unhideWhenUsed/>
    <w:rsid w:val="00E02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5E4"/>
    <w:rPr>
      <w:rFonts w:ascii="Tahoma" w:eastAsia="Calibri" w:hAnsi="Tahoma" w:cs="Tahoma"/>
      <w:sz w:val="16"/>
      <w:szCs w:val="16"/>
      <w:lang w:val="id-ID"/>
    </w:rPr>
  </w:style>
  <w:style w:type="paragraph" w:styleId="BodyText2">
    <w:name w:val="Body Text 2"/>
    <w:basedOn w:val="Normal"/>
    <w:link w:val="BodyText2Char"/>
    <w:uiPriority w:val="99"/>
    <w:semiHidden/>
    <w:unhideWhenUsed/>
    <w:rsid w:val="00577CBA"/>
    <w:pPr>
      <w:spacing w:after="120" w:line="480" w:lineRule="auto"/>
    </w:pPr>
  </w:style>
  <w:style w:type="character" w:customStyle="1" w:styleId="BodyText2Char">
    <w:name w:val="Body Text 2 Char"/>
    <w:basedOn w:val="DefaultParagraphFont"/>
    <w:link w:val="BodyText2"/>
    <w:uiPriority w:val="99"/>
    <w:semiHidden/>
    <w:rsid w:val="00577CBA"/>
    <w:rPr>
      <w:rFonts w:ascii="Calibri" w:eastAsia="Calibri" w:hAnsi="Calibri" w:cs="Arial"/>
      <w:lang w:val="id-ID"/>
    </w:rPr>
  </w:style>
  <w:style w:type="character" w:styleId="Hyperlink">
    <w:name w:val="Hyperlink"/>
    <w:basedOn w:val="DefaultParagraphFont"/>
    <w:uiPriority w:val="99"/>
    <w:unhideWhenUsed/>
    <w:rsid w:val="008D0EB3"/>
    <w:rPr>
      <w:color w:val="0000FF" w:themeColor="hyperlink"/>
      <w:u w:val="single"/>
    </w:rPr>
  </w:style>
  <w:style w:type="character" w:customStyle="1" w:styleId="Heading3Char">
    <w:name w:val="Heading 3 Char"/>
    <w:basedOn w:val="DefaultParagraphFont"/>
    <w:link w:val="Heading3"/>
    <w:uiPriority w:val="9"/>
    <w:semiHidden/>
    <w:rsid w:val="00C6366B"/>
    <w:rPr>
      <w:rFonts w:asciiTheme="majorHAnsi" w:eastAsiaTheme="majorEastAsia" w:hAnsiTheme="majorHAnsi" w:cstheme="majorBidi"/>
      <w:b/>
      <w:bCs/>
      <w:color w:val="4F81BD" w:themeColor="accent1"/>
      <w:lang w:val="id-ID"/>
    </w:rPr>
  </w:style>
  <w:style w:type="paragraph" w:styleId="Subtitle">
    <w:name w:val="Subtitle"/>
    <w:basedOn w:val="Normal"/>
    <w:link w:val="SubtitleChar"/>
    <w:qFormat/>
    <w:rsid w:val="00C6366B"/>
    <w:pPr>
      <w:spacing w:after="0" w:line="240" w:lineRule="auto"/>
      <w:ind w:left="360"/>
    </w:pPr>
    <w:rPr>
      <w:rFonts w:ascii="Times New Roman" w:eastAsia="Times New Roman" w:hAnsi="Times New Roman" w:cs="Times New Roman"/>
      <w:b/>
      <w:sz w:val="24"/>
      <w:szCs w:val="20"/>
      <w:lang w:val="en-US" w:eastAsia="zh-CN"/>
    </w:rPr>
  </w:style>
  <w:style w:type="character" w:customStyle="1" w:styleId="SubtitleChar">
    <w:name w:val="Subtitle Char"/>
    <w:basedOn w:val="DefaultParagraphFont"/>
    <w:link w:val="Subtitle"/>
    <w:rsid w:val="00C6366B"/>
    <w:rPr>
      <w:rFonts w:ascii="Times New Roman" w:eastAsia="Times New Roman" w:hAnsi="Times New Roman" w:cs="Times New Roman"/>
      <w:b/>
      <w:sz w:val="24"/>
      <w:szCs w:val="20"/>
      <w:lang w:eastAsia="zh-CN"/>
    </w:rPr>
  </w:style>
  <w:style w:type="paragraph" w:customStyle="1" w:styleId="TableText">
    <w:name w:val="Table Text"/>
    <w:basedOn w:val="Normal"/>
    <w:rsid w:val="00C6366B"/>
    <w:pPr>
      <w:spacing w:before="60" w:after="0" w:line="240" w:lineRule="auto"/>
    </w:pPr>
    <w:rPr>
      <w:rFonts w:ascii="Tahoma" w:eastAsia="Times New Roman" w:hAnsi="Tahoma" w:cs="Times New Roman"/>
      <w:sz w:val="18"/>
      <w:szCs w:val="18"/>
    </w:rPr>
  </w:style>
  <w:style w:type="paragraph" w:styleId="NoSpacing">
    <w:name w:val="No Spacing"/>
    <w:link w:val="NoSpacingChar"/>
    <w:uiPriority w:val="1"/>
    <w:qFormat/>
    <w:rsid w:val="00F1568C"/>
    <w:pPr>
      <w:spacing w:after="0" w:line="240" w:lineRule="auto"/>
    </w:pPr>
    <w:rPr>
      <w:rFonts w:eastAsiaTheme="minorEastAsia"/>
    </w:rPr>
  </w:style>
  <w:style w:type="character" w:customStyle="1" w:styleId="NoSpacingChar">
    <w:name w:val="No Spacing Char"/>
    <w:basedOn w:val="DefaultParagraphFont"/>
    <w:link w:val="NoSpacing"/>
    <w:uiPriority w:val="1"/>
    <w:rsid w:val="00F1568C"/>
    <w:rPr>
      <w:rFonts w:eastAsiaTheme="minorEastAsia"/>
    </w:rPr>
  </w:style>
  <w:style w:type="paragraph" w:styleId="NormalWeb">
    <w:name w:val="Normal (Web)"/>
    <w:basedOn w:val="Normal"/>
    <w:uiPriority w:val="99"/>
    <w:semiHidden/>
    <w:unhideWhenUsed/>
    <w:rsid w:val="001D31C8"/>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paragraph">
    <w:name w:val="paragraph"/>
    <w:basedOn w:val="Normal"/>
    <w:rsid w:val="00713504"/>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normaltextrun">
    <w:name w:val="normaltextrun"/>
    <w:basedOn w:val="DefaultParagraphFont"/>
    <w:rsid w:val="00713504"/>
  </w:style>
  <w:style w:type="character" w:customStyle="1" w:styleId="eop">
    <w:name w:val="eop"/>
    <w:basedOn w:val="DefaultParagraphFont"/>
    <w:rsid w:val="00713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577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footer" Target="footer5.xml"/><Relationship Id="rId42" Type="http://schemas.openxmlformats.org/officeDocument/2006/relationships/footer" Target="footer12.xml"/><Relationship Id="rId47" Type="http://schemas.openxmlformats.org/officeDocument/2006/relationships/header" Target="header27.xml"/><Relationship Id="rId63" Type="http://schemas.openxmlformats.org/officeDocument/2006/relationships/footer" Target="footer19.xml"/><Relationship Id="rId68" Type="http://schemas.openxmlformats.org/officeDocument/2006/relationships/header" Target="header41.xml"/><Relationship Id="rId84" Type="http://schemas.openxmlformats.org/officeDocument/2006/relationships/footer" Target="footer26.xml"/><Relationship Id="rId89" Type="http://schemas.openxmlformats.org/officeDocument/2006/relationships/header" Target="header55.xml"/><Relationship Id="rId16" Type="http://schemas.openxmlformats.org/officeDocument/2006/relationships/header" Target="header6.xml"/><Relationship Id="rId11" Type="http://schemas.openxmlformats.org/officeDocument/2006/relationships/header" Target="header3.xml"/><Relationship Id="rId32" Type="http://schemas.openxmlformats.org/officeDocument/2006/relationships/header" Target="header17.xml"/><Relationship Id="rId37" Type="http://schemas.openxmlformats.org/officeDocument/2006/relationships/header" Target="header20.xml"/><Relationship Id="rId53" Type="http://schemas.openxmlformats.org/officeDocument/2006/relationships/header" Target="header31.xml"/><Relationship Id="rId58" Type="http://schemas.openxmlformats.org/officeDocument/2006/relationships/header" Target="header34.xml"/><Relationship Id="rId74" Type="http://schemas.openxmlformats.org/officeDocument/2006/relationships/header" Target="header45.xml"/><Relationship Id="rId79" Type="http://schemas.openxmlformats.org/officeDocument/2006/relationships/header" Target="header48.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28.xml"/><Relationship Id="rId95" Type="http://schemas.openxmlformats.org/officeDocument/2006/relationships/header" Target="header59.xml"/><Relationship Id="rId22" Type="http://schemas.openxmlformats.org/officeDocument/2006/relationships/header" Target="header10.xml"/><Relationship Id="rId27" Type="http://schemas.openxmlformats.org/officeDocument/2006/relationships/footer" Target="footer7.xml"/><Relationship Id="rId43" Type="http://schemas.openxmlformats.org/officeDocument/2006/relationships/header" Target="header24.xml"/><Relationship Id="rId48" Type="http://schemas.openxmlformats.org/officeDocument/2006/relationships/footer" Target="footer14.xml"/><Relationship Id="rId64" Type="http://schemas.openxmlformats.org/officeDocument/2006/relationships/header" Target="header38.xml"/><Relationship Id="rId69" Type="http://schemas.openxmlformats.org/officeDocument/2006/relationships/footer" Target="footer21.xml"/><Relationship Id="rId80" Type="http://schemas.openxmlformats.org/officeDocument/2006/relationships/header" Target="header49.xml"/><Relationship Id="rId85" Type="http://schemas.openxmlformats.org/officeDocument/2006/relationships/header" Target="header52.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header" Target="header21.xml"/><Relationship Id="rId46" Type="http://schemas.openxmlformats.org/officeDocument/2006/relationships/header" Target="header26.xml"/><Relationship Id="rId59" Type="http://schemas.openxmlformats.org/officeDocument/2006/relationships/header" Target="header35.xml"/><Relationship Id="rId67" Type="http://schemas.openxmlformats.org/officeDocument/2006/relationships/header" Target="header40.xml"/><Relationship Id="rId20" Type="http://schemas.openxmlformats.org/officeDocument/2006/relationships/header" Target="header9.xml"/><Relationship Id="rId41" Type="http://schemas.openxmlformats.org/officeDocument/2006/relationships/header" Target="header23.xml"/><Relationship Id="rId54" Type="http://schemas.openxmlformats.org/officeDocument/2006/relationships/footer" Target="footer16.xml"/><Relationship Id="rId62" Type="http://schemas.openxmlformats.org/officeDocument/2006/relationships/header" Target="header37.xml"/><Relationship Id="rId70" Type="http://schemas.openxmlformats.org/officeDocument/2006/relationships/header" Target="header42.xml"/><Relationship Id="rId75" Type="http://schemas.openxmlformats.org/officeDocument/2006/relationships/footer" Target="footer23.xml"/><Relationship Id="rId83" Type="http://schemas.openxmlformats.org/officeDocument/2006/relationships/header" Target="header51.xml"/><Relationship Id="rId88" Type="http://schemas.openxmlformats.org/officeDocument/2006/relationships/header" Target="header54.xml"/><Relationship Id="rId91" Type="http://schemas.openxmlformats.org/officeDocument/2006/relationships/header" Target="header56.xml"/><Relationship Id="rId96"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10.xml"/><Relationship Id="rId49" Type="http://schemas.openxmlformats.org/officeDocument/2006/relationships/header" Target="header28.xml"/><Relationship Id="rId57" Type="http://schemas.openxmlformats.org/officeDocument/2006/relationships/footer" Target="footer17.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5.xml"/><Relationship Id="rId52" Type="http://schemas.openxmlformats.org/officeDocument/2006/relationships/header" Target="header30.xml"/><Relationship Id="rId60" Type="http://schemas.openxmlformats.org/officeDocument/2006/relationships/footer" Target="footer18.xml"/><Relationship Id="rId65" Type="http://schemas.openxmlformats.org/officeDocument/2006/relationships/header" Target="header39.xml"/><Relationship Id="rId73" Type="http://schemas.openxmlformats.org/officeDocument/2006/relationships/header" Target="header44.xml"/><Relationship Id="rId78" Type="http://schemas.openxmlformats.org/officeDocument/2006/relationships/footer" Target="footer24.xml"/><Relationship Id="rId81" Type="http://schemas.openxmlformats.org/officeDocument/2006/relationships/footer" Target="footer25.xml"/><Relationship Id="rId86" Type="http://schemas.openxmlformats.org/officeDocument/2006/relationships/header" Target="header53.xml"/><Relationship Id="rId94" Type="http://schemas.openxmlformats.org/officeDocument/2006/relationships/header" Target="header58.xml"/><Relationship Id="rId99" Type="http://schemas.openxmlformats.org/officeDocument/2006/relationships/footer" Target="footer3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4.xml"/><Relationship Id="rId39" Type="http://schemas.openxmlformats.org/officeDocument/2006/relationships/footer" Target="footer11.xml"/><Relationship Id="rId34" Type="http://schemas.openxmlformats.org/officeDocument/2006/relationships/header" Target="header18.xml"/><Relationship Id="rId50" Type="http://schemas.openxmlformats.org/officeDocument/2006/relationships/header" Target="header29.xml"/><Relationship Id="rId55" Type="http://schemas.openxmlformats.org/officeDocument/2006/relationships/header" Target="header32.xml"/><Relationship Id="rId76" Type="http://schemas.openxmlformats.org/officeDocument/2006/relationships/header" Target="header46.xml"/><Relationship Id="rId97" Type="http://schemas.openxmlformats.org/officeDocument/2006/relationships/header" Target="header60.xml"/><Relationship Id="rId7" Type="http://schemas.openxmlformats.org/officeDocument/2006/relationships/endnotes" Target="endnotes.xml"/><Relationship Id="rId71" Type="http://schemas.openxmlformats.org/officeDocument/2006/relationships/header" Target="header43.xml"/><Relationship Id="rId92" Type="http://schemas.openxmlformats.org/officeDocument/2006/relationships/header" Target="header57.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footer" Target="footer6.xml"/><Relationship Id="rId40" Type="http://schemas.openxmlformats.org/officeDocument/2006/relationships/header" Target="header22.xml"/><Relationship Id="rId45" Type="http://schemas.openxmlformats.org/officeDocument/2006/relationships/footer" Target="footer13.xml"/><Relationship Id="rId66" Type="http://schemas.openxmlformats.org/officeDocument/2006/relationships/footer" Target="footer20.xml"/><Relationship Id="rId87" Type="http://schemas.openxmlformats.org/officeDocument/2006/relationships/footer" Target="footer27.xml"/><Relationship Id="rId61" Type="http://schemas.openxmlformats.org/officeDocument/2006/relationships/header" Target="header36.xml"/><Relationship Id="rId82" Type="http://schemas.openxmlformats.org/officeDocument/2006/relationships/header" Target="header50.xml"/><Relationship Id="rId19" Type="http://schemas.openxmlformats.org/officeDocument/2006/relationships/header" Target="header8.xml"/><Relationship Id="rId14"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19.xml"/><Relationship Id="rId56" Type="http://schemas.openxmlformats.org/officeDocument/2006/relationships/header" Target="header33.xml"/><Relationship Id="rId77" Type="http://schemas.openxmlformats.org/officeDocument/2006/relationships/header" Target="header47.xml"/><Relationship Id="rId100" Type="http://schemas.openxmlformats.org/officeDocument/2006/relationships/header" Target="header62.xml"/><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footer" Target="footer22.xml"/><Relationship Id="rId93" Type="http://schemas.openxmlformats.org/officeDocument/2006/relationships/footer" Target="footer29.xml"/><Relationship Id="rId98" Type="http://schemas.openxmlformats.org/officeDocument/2006/relationships/header" Target="header6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2.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2.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2.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2.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18334-0380-40DD-B204-4FA1703AF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91</Pages>
  <Words>21722</Words>
  <Characters>123822</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BJM88</dc:creator>
  <cp:lastModifiedBy>Manajemen Kuliner</cp:lastModifiedBy>
  <cp:revision>2</cp:revision>
  <cp:lastPrinted>2025-12-02T07:50:00Z</cp:lastPrinted>
  <dcterms:created xsi:type="dcterms:W3CDTF">2025-12-02T07:50:00Z</dcterms:created>
  <dcterms:modified xsi:type="dcterms:W3CDTF">2025-12-03T12:59:00Z</dcterms:modified>
</cp:coreProperties>
</file>